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DECRETO Nº 037, de 29 de março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2835"/>
        <w:jc w:val="both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3402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“Dispõe sobre a convocação de suplente do Conselho Tutelar de Tocantínia-TO, e dá outras providências.”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PREFEITO MUNICIPAL DE </w:t>
      </w:r>
      <w:r w:rsidDel="00000000" w:rsidR="00000000" w:rsidRPr="00000000">
        <w:rPr>
          <w:b w:val="1"/>
          <w:rtl w:val="0"/>
        </w:rPr>
        <w:t xml:space="preserve">TOCANTÍNIA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ESTADO DO TOCANTINS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uso de suas atribuições legais e constitucionais e em conformidade com a Lei Orgânica Municipal,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ofício Nº 12/2022 do  CMDCA – Conselho Municipal dos Direitos da Criança e do Adolescente de Tocantínia, solicitando a convocação de suplente do Conselho Tutelar para atuar provisoriamente no período de gozo de férias da Conselheira LUANA GOMES DE CARVALHO.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1º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Convocar a Sra.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SELMA BRITO DE SOUZA FERREIRA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inscrita no CPF sob nº 005.888.661-30, suplente do Conselho Tutelar para exercer a função de Conselheira durante o período de gozo de férias da Sra.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LUANA GOMES DE CARVALHO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08/04/2022 a 08/05/2022.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2º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Este Decreto entra em vigor na data de sua publicação, revogando-se as disposições em contrário.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Art. 3º</w:t>
      </w:r>
      <w:r w:rsidDel="00000000" w:rsidR="00000000" w:rsidRPr="00000000">
        <w:rPr>
          <w:vertAlign w:val="baseline"/>
          <w:rtl w:val="0"/>
        </w:rPr>
        <w:t xml:space="preserve"> - Fica notificado o setor de recursos humanos para os procedimentos necessários. </w:t>
      </w:r>
    </w:p>
    <w:p w:rsidR="00000000" w:rsidDel="00000000" w:rsidP="00000000" w:rsidRDefault="00000000" w:rsidRPr="00000000" w14:paraId="00000010">
      <w:pPr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Registra-se, Publica-se e Cumpra-se.</w:t>
      </w:r>
    </w:p>
    <w:p w:rsidR="00000000" w:rsidDel="00000000" w:rsidP="00000000" w:rsidRDefault="00000000" w:rsidRPr="00000000" w14:paraId="00000012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GABINETE DO PREFEITO MUNICIPAL DE TOCANTINIA-TO,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29 dias do mês de março de 2022.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MANOEL SILVINO GOMES 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Prefeito Municipal</w:t>
      </w:r>
    </w:p>
    <w:sectPr>
      <w:headerReference r:id="rId7" w:type="default"/>
      <w:footerReference r:id="rId8" w:type="default"/>
      <w:pgSz w:h="16840" w:w="11907" w:orient="portrait"/>
      <w:pgMar w:bottom="1701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853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Tocantins, nº 220, Centro, Tocantínia/TO. CEP: 77.640.000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8853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Tel./ Fax: (63) 3367-1277 - 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tocantinia@tocantinia.to.gov.br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6943407</wp:posOffset>
              </wp:positionH>
              <wp:positionV relativeFrom="page">
                <wp:posOffset>7522528</wp:posOffset>
              </wp:positionV>
              <wp:extent cx="520065" cy="219265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6943407</wp:posOffset>
              </wp:positionH>
              <wp:positionV relativeFrom="page">
                <wp:posOffset>7522528</wp:posOffset>
              </wp:positionV>
              <wp:extent cx="520065" cy="219265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vertAlign w:val="baseline"/>
      </w:rPr>
      <w:drawing>
        <wp:inline distB="0" distT="0" distL="114300" distR="114300">
          <wp:extent cx="1264920" cy="123825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92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ESTADO DO TOCANTINS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PODER EXECUTIVO MUNICIPAL DE TOCANTÍNIA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Gabinete do Prefeito</w:t>
    </w:r>
    <w:r w:rsidDel="00000000" w:rsidR="00000000" w:rsidRPr="00000000">
      <w:rPr>
        <w:rtl w:val="0"/>
      </w:rPr>
    </w:r>
  </w:p>
  <w:tbl>
    <w:tblPr>
      <w:tblStyle w:val="Table1"/>
      <w:tblW w:w="918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369"/>
      <w:gridCol w:w="5816"/>
      <w:tblGridChange w:id="0">
        <w:tblGrid>
          <w:gridCol w:w="3369"/>
          <w:gridCol w:w="5816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2835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ocantinia@tocantinia.to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iPTHum6LCJKeJna3m5V3TwSAw==">AMUW2mVu+D/fwDARP6GA3h38WiiPTBBXTPyh81klp7AtSKjjILrLBc6I3kqEaW1dmnxtzlKq6Sq3GFqXZJphl7gL0yXXNmYuQ9WrmRlT2UL7kSKzamIY9ck=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2022-03-29T12:24:00Z</dcterms:created>
  <dc:creator>WinXP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