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95432" w14:textId="77777777" w:rsidR="003018AB" w:rsidRPr="008D1D61" w:rsidRDefault="003018AB" w:rsidP="008D1D61">
      <w:pPr>
        <w:rPr>
          <w:rFonts w:ascii="Arial" w:hAnsi="Arial" w:cs="Arial"/>
          <w:b/>
          <w:sz w:val="22"/>
          <w:szCs w:val="22"/>
        </w:rPr>
      </w:pPr>
    </w:p>
    <w:p w14:paraId="74E0C8A1" w14:textId="25CAB90C" w:rsidR="007A3FED" w:rsidRPr="008D1D61" w:rsidRDefault="007A3FED" w:rsidP="008D1D61">
      <w:pPr>
        <w:jc w:val="center"/>
        <w:rPr>
          <w:rFonts w:ascii="Arial" w:hAnsi="Arial" w:cs="Arial"/>
          <w:b/>
          <w:sz w:val="22"/>
          <w:szCs w:val="22"/>
        </w:rPr>
      </w:pPr>
      <w:r w:rsidRPr="008D1D61">
        <w:rPr>
          <w:rFonts w:ascii="Arial" w:hAnsi="Arial" w:cs="Arial"/>
          <w:b/>
          <w:sz w:val="22"/>
          <w:szCs w:val="22"/>
        </w:rPr>
        <w:t xml:space="preserve">EXTRATO DE CONTRATO Nº </w:t>
      </w:r>
      <w:r w:rsidR="001B4564" w:rsidRPr="008D1D61">
        <w:rPr>
          <w:rFonts w:ascii="Arial" w:hAnsi="Arial" w:cs="Arial"/>
          <w:b/>
          <w:sz w:val="22"/>
          <w:szCs w:val="22"/>
        </w:rPr>
        <w:t>062</w:t>
      </w:r>
      <w:r w:rsidR="00E6423A" w:rsidRPr="008D1D61">
        <w:rPr>
          <w:rFonts w:ascii="Arial" w:hAnsi="Arial" w:cs="Arial"/>
          <w:b/>
          <w:sz w:val="22"/>
          <w:szCs w:val="22"/>
        </w:rPr>
        <w:t>/</w:t>
      </w:r>
      <w:r w:rsidRPr="008D1D61">
        <w:rPr>
          <w:rFonts w:ascii="Arial" w:hAnsi="Arial" w:cs="Arial"/>
          <w:b/>
          <w:sz w:val="22"/>
          <w:szCs w:val="22"/>
        </w:rPr>
        <w:t>/20</w:t>
      </w:r>
      <w:r w:rsidR="000F051F" w:rsidRPr="008D1D61">
        <w:rPr>
          <w:rFonts w:ascii="Arial" w:hAnsi="Arial" w:cs="Arial"/>
          <w:b/>
          <w:sz w:val="22"/>
          <w:szCs w:val="22"/>
        </w:rPr>
        <w:t>22</w:t>
      </w:r>
    </w:p>
    <w:p w14:paraId="6E7DB4D5" w14:textId="77777777" w:rsidR="007A3FED" w:rsidRPr="008D1D61" w:rsidRDefault="007A3FED" w:rsidP="007A3FED">
      <w:pPr>
        <w:jc w:val="center"/>
        <w:rPr>
          <w:rFonts w:ascii="Arial" w:hAnsi="Arial" w:cs="Arial"/>
          <w:b/>
          <w:sz w:val="22"/>
          <w:szCs w:val="22"/>
        </w:rPr>
      </w:pPr>
    </w:p>
    <w:p w14:paraId="678F4264" w14:textId="70637606" w:rsidR="007A3FED" w:rsidRPr="008D1D61" w:rsidRDefault="007A3FED" w:rsidP="007A3FED">
      <w:pPr>
        <w:pStyle w:val="Cabealho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  <w:r w:rsidRPr="008D1D61">
        <w:rPr>
          <w:rFonts w:ascii="Arial" w:hAnsi="Arial" w:cs="Arial"/>
          <w:b/>
          <w:bCs/>
          <w:sz w:val="22"/>
          <w:szCs w:val="22"/>
        </w:rPr>
        <w:t xml:space="preserve">Contratante: </w:t>
      </w:r>
      <w:r w:rsidR="00091FB4" w:rsidRPr="008D1D61">
        <w:rPr>
          <w:rFonts w:ascii="Arial" w:hAnsi="Arial" w:cs="Arial"/>
          <w:b/>
          <w:sz w:val="22"/>
          <w:szCs w:val="22"/>
        </w:rPr>
        <w:t>O MUNICÍPIO DE TOCANTÍNIA/TO</w:t>
      </w:r>
      <w:r w:rsidR="00091FB4" w:rsidRPr="008D1D61">
        <w:rPr>
          <w:rFonts w:ascii="Arial" w:hAnsi="Arial" w:cs="Arial"/>
          <w:b/>
          <w:i/>
          <w:sz w:val="22"/>
          <w:szCs w:val="22"/>
        </w:rPr>
        <w:t xml:space="preserve">, </w:t>
      </w:r>
      <w:r w:rsidR="00091FB4" w:rsidRPr="008D1D61">
        <w:rPr>
          <w:rFonts w:ascii="Arial" w:hAnsi="Arial" w:cs="Arial"/>
          <w:sz w:val="22"/>
          <w:szCs w:val="22"/>
        </w:rPr>
        <w:t>pessoa jurídica de direito público, por intermédio da Prefeitura Municipal de Tocantínia com sede na Avenida Tocantins</w:t>
      </w:r>
      <w:r w:rsidR="001C54D3" w:rsidRPr="008D1D61">
        <w:rPr>
          <w:rFonts w:ascii="Arial" w:hAnsi="Arial" w:cs="Arial"/>
          <w:sz w:val="22"/>
          <w:szCs w:val="22"/>
        </w:rPr>
        <w:t>,</w:t>
      </w:r>
      <w:r w:rsidR="00091FB4" w:rsidRPr="008D1D61">
        <w:rPr>
          <w:rFonts w:ascii="Arial" w:hAnsi="Arial" w:cs="Arial"/>
          <w:sz w:val="22"/>
          <w:szCs w:val="22"/>
        </w:rPr>
        <w:t xml:space="preserve"> nº 220, inscrita no CNPJ/MF sob o n°. 02.070.712/0001-02, representado neste ato pelo Prefeito Municipal o Sr. MANOEL SILVINO GOMES NETO, brasileiro, portador de RG n° 0000000675 SSP/TO, inscrito no CPF/MF sob o n° 246.749.151-04</w:t>
      </w:r>
      <w:r w:rsidR="007D4265" w:rsidRPr="008D1D61">
        <w:rPr>
          <w:rFonts w:ascii="Arial" w:hAnsi="Arial" w:cs="Arial"/>
          <w:sz w:val="22"/>
          <w:szCs w:val="22"/>
        </w:rPr>
        <w:t xml:space="preserve">, residente e domiciliado no município de </w:t>
      </w:r>
      <w:r w:rsidR="00804C59" w:rsidRPr="008D1D61">
        <w:rPr>
          <w:rFonts w:ascii="Arial" w:hAnsi="Arial" w:cs="Arial"/>
          <w:sz w:val="22"/>
          <w:szCs w:val="22"/>
        </w:rPr>
        <w:t>TOCANTÍNIA</w:t>
      </w:r>
      <w:r w:rsidR="007D4265" w:rsidRPr="008D1D61">
        <w:rPr>
          <w:rFonts w:ascii="Arial" w:hAnsi="Arial" w:cs="Arial"/>
          <w:sz w:val="22"/>
          <w:szCs w:val="22"/>
        </w:rPr>
        <w:t>/TO</w:t>
      </w:r>
      <w:r w:rsidRPr="008D1D61">
        <w:rPr>
          <w:rFonts w:ascii="Arial" w:hAnsi="Arial" w:cs="Arial"/>
          <w:bCs/>
          <w:sz w:val="22"/>
          <w:szCs w:val="22"/>
        </w:rPr>
        <w:t>.</w:t>
      </w:r>
    </w:p>
    <w:p w14:paraId="7DF2EFA2" w14:textId="77777777" w:rsidR="007A3FED" w:rsidRPr="008D1D61" w:rsidRDefault="007A3FED" w:rsidP="007A3FED">
      <w:pPr>
        <w:pStyle w:val="Cabealho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</w:p>
    <w:p w14:paraId="0FC477DE" w14:textId="1A72F1AF" w:rsidR="007A3FED" w:rsidRPr="008D1D61" w:rsidRDefault="007A3FED" w:rsidP="007A3FED">
      <w:pPr>
        <w:shd w:val="clear" w:color="auto" w:fill="FFFFFF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8D1D61">
        <w:rPr>
          <w:rFonts w:ascii="Arial" w:hAnsi="Arial" w:cs="Arial"/>
          <w:b/>
          <w:bCs/>
          <w:sz w:val="22"/>
          <w:szCs w:val="22"/>
        </w:rPr>
        <w:t xml:space="preserve">Contratada: </w:t>
      </w:r>
      <w:r w:rsidR="001C54D3" w:rsidRPr="008D1D61">
        <w:rPr>
          <w:rFonts w:ascii="Arial" w:hAnsi="Arial" w:cs="Arial"/>
          <w:b/>
          <w:bCs/>
          <w:sz w:val="22"/>
          <w:szCs w:val="22"/>
        </w:rPr>
        <w:t>VEROS AMBIENTAL SOCIEDADE AMBIENTAL CULTURAL E EDUCACIONAL</w:t>
      </w:r>
      <w:r w:rsidR="001C54D3" w:rsidRPr="008D1D61">
        <w:rPr>
          <w:rFonts w:ascii="Arial" w:hAnsi="Arial" w:cs="Arial"/>
          <w:bCs/>
          <w:sz w:val="22"/>
          <w:szCs w:val="22"/>
        </w:rPr>
        <w:t xml:space="preserve">, inscrito no CNPJ sob nº </w:t>
      </w:r>
      <w:r w:rsidR="001C54D3" w:rsidRPr="008D1D61">
        <w:rPr>
          <w:rFonts w:ascii="Arial" w:hAnsi="Arial" w:cs="Arial"/>
          <w:b/>
          <w:bCs/>
          <w:sz w:val="22"/>
          <w:szCs w:val="22"/>
        </w:rPr>
        <w:t>06.341.285/0001-00</w:t>
      </w:r>
      <w:r w:rsidR="001C54D3" w:rsidRPr="008D1D61">
        <w:rPr>
          <w:rFonts w:ascii="Arial" w:hAnsi="Arial" w:cs="Arial"/>
          <w:bCs/>
          <w:sz w:val="22"/>
          <w:szCs w:val="22"/>
        </w:rPr>
        <w:t>, situada na AV. JUSCELINO KUBITSCHEK, QD 103 NORTE, ACNO 01, CJ 01, LT 36, Nº 145, SL 111, PALMAS-TO, CEP: 77.001-014, representada neste pelo Sr. JOSÉ ROGÉRIO BARRERA SCHALH, CPF nº 502.232.248-04 e RG n º 5.532.533 SSP/BA</w:t>
      </w:r>
      <w:r w:rsidR="006B147A" w:rsidRPr="008D1D61">
        <w:rPr>
          <w:rFonts w:ascii="Arial" w:hAnsi="Arial" w:cs="Arial"/>
          <w:bCs/>
          <w:sz w:val="22"/>
          <w:szCs w:val="22"/>
        </w:rPr>
        <w:t>,</w:t>
      </w:r>
      <w:r w:rsidR="00726CD9" w:rsidRPr="008D1D61">
        <w:rPr>
          <w:rFonts w:ascii="Arial" w:hAnsi="Arial" w:cs="Arial"/>
          <w:bCs/>
          <w:sz w:val="22"/>
          <w:szCs w:val="22"/>
        </w:rPr>
        <w:t xml:space="preserve"> abaixo assinado</w:t>
      </w:r>
      <w:r w:rsidR="00726CD9" w:rsidRPr="008D1D61">
        <w:rPr>
          <w:rFonts w:ascii="Arial" w:hAnsi="Arial" w:cs="Arial"/>
          <w:sz w:val="22"/>
          <w:szCs w:val="22"/>
        </w:rPr>
        <w:t>, mediante as Cláusulas e Condições seguintes</w:t>
      </w:r>
      <w:r w:rsidRPr="008D1D61">
        <w:rPr>
          <w:rFonts w:ascii="Arial" w:hAnsi="Arial" w:cs="Arial"/>
          <w:color w:val="000000"/>
          <w:sz w:val="22"/>
          <w:szCs w:val="22"/>
        </w:rPr>
        <w:t>.</w:t>
      </w:r>
    </w:p>
    <w:p w14:paraId="7F37396A" w14:textId="77777777" w:rsidR="007A3FED" w:rsidRPr="008D1D61" w:rsidRDefault="007A3FED" w:rsidP="007A3FED">
      <w:pPr>
        <w:pStyle w:val="Cabealho"/>
        <w:tabs>
          <w:tab w:val="left" w:pos="708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8D1D61">
        <w:rPr>
          <w:rFonts w:ascii="Arial" w:hAnsi="Arial" w:cs="Arial"/>
          <w:b/>
          <w:sz w:val="22"/>
          <w:szCs w:val="22"/>
        </w:rPr>
        <w:t>Fundamento</w:t>
      </w:r>
      <w:r w:rsidR="00CB04C5" w:rsidRPr="008D1D61">
        <w:rPr>
          <w:rFonts w:ascii="Arial" w:hAnsi="Arial" w:cs="Arial"/>
          <w:b/>
          <w:sz w:val="22"/>
          <w:szCs w:val="22"/>
        </w:rPr>
        <w:t xml:space="preserve"> </w:t>
      </w:r>
      <w:r w:rsidRPr="008D1D61">
        <w:rPr>
          <w:rFonts w:ascii="Arial" w:hAnsi="Arial" w:cs="Arial"/>
          <w:b/>
          <w:sz w:val="22"/>
          <w:szCs w:val="22"/>
        </w:rPr>
        <w:t>Legal</w:t>
      </w:r>
      <w:r w:rsidRPr="008D1D61">
        <w:rPr>
          <w:rFonts w:ascii="Arial" w:hAnsi="Arial" w:cs="Arial"/>
          <w:sz w:val="22"/>
          <w:szCs w:val="22"/>
        </w:rPr>
        <w:t>: Artigo 25,</w:t>
      </w:r>
      <w:r w:rsidR="003F3820" w:rsidRPr="008D1D61">
        <w:rPr>
          <w:rFonts w:ascii="Arial" w:hAnsi="Arial" w:cs="Arial"/>
          <w:sz w:val="22"/>
          <w:szCs w:val="22"/>
        </w:rPr>
        <w:t xml:space="preserve"> II e</w:t>
      </w:r>
      <w:r w:rsidRPr="008D1D61">
        <w:rPr>
          <w:rFonts w:ascii="Arial" w:hAnsi="Arial" w:cs="Arial"/>
          <w:sz w:val="22"/>
          <w:szCs w:val="22"/>
        </w:rPr>
        <w:t xml:space="preserve"> III, da Lei 8.666/93 e suas alterações.</w:t>
      </w:r>
    </w:p>
    <w:p w14:paraId="04A29970" w14:textId="77777777" w:rsidR="007A3FED" w:rsidRPr="008D1D61" w:rsidRDefault="007A3FED" w:rsidP="007A3FED">
      <w:pPr>
        <w:pStyle w:val="Cabealho"/>
        <w:tabs>
          <w:tab w:val="left" w:pos="708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8D1D61">
        <w:rPr>
          <w:rFonts w:ascii="Arial" w:hAnsi="Arial" w:cs="Arial"/>
          <w:b/>
          <w:sz w:val="22"/>
          <w:szCs w:val="22"/>
        </w:rPr>
        <w:t>Modalidade</w:t>
      </w:r>
      <w:r w:rsidRPr="008D1D61">
        <w:rPr>
          <w:rFonts w:ascii="Arial" w:hAnsi="Arial" w:cs="Arial"/>
          <w:sz w:val="22"/>
          <w:szCs w:val="22"/>
        </w:rPr>
        <w:t xml:space="preserve">: </w:t>
      </w:r>
      <w:r w:rsidRPr="008D1D61">
        <w:rPr>
          <w:rFonts w:ascii="Arial" w:hAnsi="Arial" w:cs="Arial"/>
          <w:sz w:val="22"/>
          <w:szCs w:val="22"/>
          <w:lang w:eastAsia="ar-SA"/>
        </w:rPr>
        <w:t>Inexigibilidade de Licitação</w:t>
      </w:r>
      <w:r w:rsidRPr="008D1D61">
        <w:rPr>
          <w:rFonts w:ascii="Arial" w:hAnsi="Arial" w:cs="Arial"/>
          <w:sz w:val="22"/>
          <w:szCs w:val="22"/>
        </w:rPr>
        <w:t>.</w:t>
      </w:r>
    </w:p>
    <w:p w14:paraId="6CE50FF6" w14:textId="04D6E112" w:rsidR="007A3FED" w:rsidRPr="008D1D61" w:rsidRDefault="007A3FED" w:rsidP="007A3FED">
      <w:pPr>
        <w:jc w:val="both"/>
        <w:rPr>
          <w:rFonts w:ascii="Arial" w:hAnsi="Arial" w:cs="Arial"/>
          <w:sz w:val="22"/>
          <w:szCs w:val="22"/>
        </w:rPr>
      </w:pPr>
      <w:r w:rsidRPr="008D1D61">
        <w:rPr>
          <w:rFonts w:ascii="Arial" w:hAnsi="Arial" w:cs="Arial"/>
          <w:b/>
          <w:sz w:val="22"/>
          <w:szCs w:val="22"/>
        </w:rPr>
        <w:t>Objeto</w:t>
      </w:r>
      <w:r w:rsidRPr="008D1D61">
        <w:rPr>
          <w:rFonts w:ascii="Arial" w:hAnsi="Arial" w:cs="Arial"/>
          <w:sz w:val="22"/>
          <w:szCs w:val="22"/>
        </w:rPr>
        <w:t xml:space="preserve">: </w:t>
      </w:r>
      <w:r w:rsidR="007B167C" w:rsidRPr="008D1D61">
        <w:rPr>
          <w:rFonts w:ascii="Arial" w:hAnsi="Arial" w:cs="Arial"/>
          <w:sz w:val="22"/>
          <w:szCs w:val="22"/>
        </w:rPr>
        <w:t>Contratação de empresa para realização de show</w:t>
      </w:r>
      <w:r w:rsidR="00091FB4" w:rsidRPr="008D1D61">
        <w:rPr>
          <w:rFonts w:ascii="Arial" w:hAnsi="Arial" w:cs="Arial"/>
          <w:sz w:val="22"/>
          <w:szCs w:val="22"/>
        </w:rPr>
        <w:t>s</w:t>
      </w:r>
      <w:r w:rsidR="007B167C" w:rsidRPr="008D1D61">
        <w:rPr>
          <w:rFonts w:ascii="Arial" w:hAnsi="Arial" w:cs="Arial"/>
          <w:sz w:val="22"/>
          <w:szCs w:val="22"/>
        </w:rPr>
        <w:t xml:space="preserve"> musica</w:t>
      </w:r>
      <w:r w:rsidR="00091FB4" w:rsidRPr="008D1D61">
        <w:rPr>
          <w:rFonts w:ascii="Arial" w:hAnsi="Arial" w:cs="Arial"/>
          <w:sz w:val="22"/>
          <w:szCs w:val="22"/>
        </w:rPr>
        <w:t>is</w:t>
      </w:r>
      <w:r w:rsidR="007B167C" w:rsidRPr="008D1D61">
        <w:rPr>
          <w:rFonts w:ascii="Arial" w:hAnsi="Arial" w:cs="Arial"/>
          <w:sz w:val="22"/>
          <w:szCs w:val="22"/>
        </w:rPr>
        <w:t xml:space="preserve">, a </w:t>
      </w:r>
      <w:r w:rsidR="00091FB4" w:rsidRPr="008D1D61">
        <w:rPr>
          <w:rFonts w:ascii="Arial" w:hAnsi="Arial" w:cs="Arial"/>
          <w:sz w:val="22"/>
          <w:szCs w:val="22"/>
        </w:rPr>
        <w:t>serem</w:t>
      </w:r>
      <w:r w:rsidR="007B167C" w:rsidRPr="008D1D61">
        <w:rPr>
          <w:rFonts w:ascii="Arial" w:hAnsi="Arial" w:cs="Arial"/>
          <w:sz w:val="22"/>
          <w:szCs w:val="22"/>
        </w:rPr>
        <w:t xml:space="preserve"> realizado</w:t>
      </w:r>
      <w:r w:rsidR="00091FB4" w:rsidRPr="008D1D61">
        <w:rPr>
          <w:rFonts w:ascii="Arial" w:hAnsi="Arial" w:cs="Arial"/>
          <w:sz w:val="22"/>
          <w:szCs w:val="22"/>
        </w:rPr>
        <w:t>s</w:t>
      </w:r>
      <w:r w:rsidR="007B167C" w:rsidRPr="008D1D61">
        <w:rPr>
          <w:rFonts w:ascii="Arial" w:hAnsi="Arial" w:cs="Arial"/>
          <w:sz w:val="22"/>
          <w:szCs w:val="22"/>
        </w:rPr>
        <w:t xml:space="preserve"> na</w:t>
      </w:r>
      <w:r w:rsidR="00091FB4" w:rsidRPr="008D1D61">
        <w:rPr>
          <w:rFonts w:ascii="Arial" w:hAnsi="Arial" w:cs="Arial"/>
          <w:sz w:val="22"/>
          <w:szCs w:val="22"/>
        </w:rPr>
        <w:t>s</w:t>
      </w:r>
      <w:r w:rsidR="007B167C" w:rsidRPr="008D1D61">
        <w:rPr>
          <w:rFonts w:ascii="Arial" w:hAnsi="Arial" w:cs="Arial"/>
          <w:sz w:val="22"/>
          <w:szCs w:val="22"/>
        </w:rPr>
        <w:t xml:space="preserve"> data</w:t>
      </w:r>
      <w:r w:rsidR="00091FB4" w:rsidRPr="008D1D61">
        <w:rPr>
          <w:rFonts w:ascii="Arial" w:hAnsi="Arial" w:cs="Arial"/>
          <w:sz w:val="22"/>
          <w:szCs w:val="22"/>
        </w:rPr>
        <w:t>s</w:t>
      </w:r>
      <w:r w:rsidR="007B167C" w:rsidRPr="008D1D61">
        <w:rPr>
          <w:rFonts w:ascii="Arial" w:hAnsi="Arial" w:cs="Arial"/>
          <w:sz w:val="22"/>
          <w:szCs w:val="22"/>
        </w:rPr>
        <w:t xml:space="preserve"> de </w:t>
      </w:r>
      <w:r w:rsidR="00B87BD5" w:rsidRPr="008D1D61">
        <w:rPr>
          <w:rFonts w:ascii="Arial" w:hAnsi="Arial" w:cs="Arial"/>
          <w:b/>
          <w:sz w:val="22"/>
          <w:szCs w:val="22"/>
        </w:rPr>
        <w:t>22, 23, 29 e 30</w:t>
      </w:r>
      <w:r w:rsidR="007B167C" w:rsidRPr="008D1D61">
        <w:rPr>
          <w:rFonts w:ascii="Arial" w:hAnsi="Arial" w:cs="Arial"/>
          <w:b/>
          <w:sz w:val="22"/>
          <w:szCs w:val="22"/>
        </w:rPr>
        <w:t xml:space="preserve"> de julho de 2022</w:t>
      </w:r>
      <w:r w:rsidR="007B167C" w:rsidRPr="008D1D61">
        <w:rPr>
          <w:rFonts w:ascii="Arial" w:hAnsi="Arial" w:cs="Arial"/>
          <w:sz w:val="22"/>
          <w:szCs w:val="22"/>
        </w:rPr>
        <w:t>, com show</w:t>
      </w:r>
      <w:r w:rsidR="00091FB4" w:rsidRPr="008D1D61">
        <w:rPr>
          <w:rFonts w:ascii="Arial" w:hAnsi="Arial" w:cs="Arial"/>
          <w:sz w:val="22"/>
          <w:szCs w:val="22"/>
        </w:rPr>
        <w:t>s</w:t>
      </w:r>
      <w:r w:rsidR="007B167C" w:rsidRPr="008D1D61">
        <w:rPr>
          <w:rFonts w:ascii="Arial" w:hAnsi="Arial" w:cs="Arial"/>
          <w:sz w:val="22"/>
          <w:szCs w:val="22"/>
        </w:rPr>
        <w:t xml:space="preserve"> para animação da Temporada </w:t>
      </w:r>
      <w:r w:rsidR="001E2DC2" w:rsidRPr="008D1D61">
        <w:rPr>
          <w:rFonts w:ascii="Arial" w:hAnsi="Arial" w:cs="Arial"/>
          <w:sz w:val="22"/>
          <w:szCs w:val="22"/>
        </w:rPr>
        <w:t>de</w:t>
      </w:r>
      <w:r w:rsidR="007B167C" w:rsidRPr="008D1D61">
        <w:rPr>
          <w:rFonts w:ascii="Arial" w:hAnsi="Arial" w:cs="Arial"/>
          <w:sz w:val="22"/>
          <w:szCs w:val="22"/>
        </w:rPr>
        <w:t xml:space="preserve"> Praia </w:t>
      </w:r>
      <w:r w:rsidR="001E2DC2" w:rsidRPr="008D1D61">
        <w:rPr>
          <w:rFonts w:ascii="Arial" w:hAnsi="Arial" w:cs="Arial"/>
          <w:sz w:val="22"/>
          <w:szCs w:val="22"/>
        </w:rPr>
        <w:t>2022</w:t>
      </w:r>
      <w:r w:rsidR="007B167C" w:rsidRPr="008D1D61">
        <w:rPr>
          <w:rFonts w:ascii="Arial" w:hAnsi="Arial" w:cs="Arial"/>
          <w:sz w:val="22"/>
          <w:szCs w:val="22"/>
        </w:rPr>
        <w:t xml:space="preserve"> de </w:t>
      </w:r>
      <w:r w:rsidR="00804C59" w:rsidRPr="008D1D61">
        <w:rPr>
          <w:rFonts w:ascii="Arial" w:hAnsi="Arial" w:cs="Arial"/>
          <w:sz w:val="22"/>
          <w:szCs w:val="22"/>
        </w:rPr>
        <w:t>Tocantínia</w:t>
      </w:r>
      <w:r w:rsidR="007B167C" w:rsidRPr="008D1D61">
        <w:rPr>
          <w:rFonts w:ascii="Arial" w:hAnsi="Arial" w:cs="Arial"/>
          <w:sz w:val="22"/>
          <w:szCs w:val="22"/>
        </w:rPr>
        <w:t>, com o</w:t>
      </w:r>
      <w:r w:rsidR="00B87BD5" w:rsidRPr="008D1D61">
        <w:rPr>
          <w:rFonts w:ascii="Arial" w:hAnsi="Arial" w:cs="Arial"/>
          <w:sz w:val="22"/>
          <w:szCs w:val="22"/>
        </w:rPr>
        <w:t>s</w:t>
      </w:r>
      <w:r w:rsidR="007B167C" w:rsidRPr="008D1D61">
        <w:rPr>
          <w:rFonts w:ascii="Arial" w:hAnsi="Arial" w:cs="Arial"/>
          <w:sz w:val="22"/>
          <w:szCs w:val="22"/>
        </w:rPr>
        <w:t xml:space="preserve"> artista</w:t>
      </w:r>
      <w:r w:rsidR="00B87BD5" w:rsidRPr="008D1D61">
        <w:rPr>
          <w:rFonts w:ascii="Arial" w:hAnsi="Arial" w:cs="Arial"/>
          <w:sz w:val="22"/>
          <w:szCs w:val="22"/>
        </w:rPr>
        <w:t>s/bandas</w:t>
      </w:r>
      <w:r w:rsidR="007B167C" w:rsidRPr="008D1D61">
        <w:rPr>
          <w:rFonts w:ascii="Arial" w:hAnsi="Arial" w:cs="Arial"/>
          <w:sz w:val="22"/>
          <w:szCs w:val="22"/>
        </w:rPr>
        <w:t xml:space="preserve"> </w:t>
      </w:r>
      <w:r w:rsidR="00B87BD5" w:rsidRPr="008D1D61">
        <w:rPr>
          <w:rFonts w:ascii="Arial" w:hAnsi="Arial" w:cs="Arial"/>
          <w:b/>
          <w:sz w:val="22"/>
          <w:szCs w:val="22"/>
        </w:rPr>
        <w:t>“</w:t>
      </w:r>
      <w:r w:rsidR="00B87BD5" w:rsidRPr="008D1D61">
        <w:rPr>
          <w:rFonts w:ascii="Arial" w:hAnsi="Arial" w:cs="Arial"/>
          <w:b/>
          <w:i/>
          <w:sz w:val="22"/>
          <w:szCs w:val="22"/>
          <w:u w:val="single"/>
        </w:rPr>
        <w:t>FORRÓ DO MUÍDO (22 de julho), FORRÓ MIO (23 de julho), SKY LOVE (29 de julho) e PATRÍCIA BORGES (30 de julho)</w:t>
      </w:r>
      <w:r w:rsidR="00B87BD5" w:rsidRPr="008D1D61">
        <w:rPr>
          <w:rFonts w:ascii="Arial" w:hAnsi="Arial" w:cs="Arial"/>
          <w:b/>
          <w:i/>
          <w:sz w:val="22"/>
          <w:szCs w:val="22"/>
        </w:rPr>
        <w:t>”</w:t>
      </w:r>
      <w:r w:rsidR="007B167C" w:rsidRPr="008D1D61">
        <w:rPr>
          <w:rFonts w:ascii="Arial" w:hAnsi="Arial" w:cs="Arial"/>
          <w:b/>
          <w:sz w:val="22"/>
          <w:szCs w:val="22"/>
        </w:rPr>
        <w:t>,</w:t>
      </w:r>
      <w:r w:rsidR="007B167C" w:rsidRPr="008D1D61">
        <w:rPr>
          <w:rFonts w:ascii="Arial" w:hAnsi="Arial" w:cs="Arial"/>
          <w:sz w:val="22"/>
          <w:szCs w:val="22"/>
        </w:rPr>
        <w:t xml:space="preserve"> evento de entrada gratuita, para participação popular</w:t>
      </w:r>
      <w:r w:rsidR="00C9240A" w:rsidRPr="008D1D61">
        <w:rPr>
          <w:rFonts w:ascii="Arial" w:hAnsi="Arial" w:cs="Arial"/>
          <w:sz w:val="22"/>
          <w:szCs w:val="22"/>
        </w:rPr>
        <w:t>, conforme Processo de Inexigibilidade nº 00</w:t>
      </w:r>
      <w:r w:rsidR="00B87BD5" w:rsidRPr="008D1D61">
        <w:rPr>
          <w:rFonts w:ascii="Arial" w:hAnsi="Arial" w:cs="Arial"/>
          <w:sz w:val="22"/>
          <w:szCs w:val="22"/>
        </w:rPr>
        <w:t>5</w:t>
      </w:r>
      <w:r w:rsidR="00C9240A" w:rsidRPr="008D1D61">
        <w:rPr>
          <w:rFonts w:ascii="Arial" w:hAnsi="Arial" w:cs="Arial"/>
          <w:sz w:val="22"/>
          <w:szCs w:val="22"/>
        </w:rPr>
        <w:t>/20</w:t>
      </w:r>
      <w:r w:rsidR="007D4265" w:rsidRPr="008D1D61">
        <w:rPr>
          <w:rFonts w:ascii="Arial" w:hAnsi="Arial" w:cs="Arial"/>
          <w:sz w:val="22"/>
          <w:szCs w:val="22"/>
        </w:rPr>
        <w:t>22</w:t>
      </w:r>
      <w:r w:rsidRPr="008D1D61">
        <w:rPr>
          <w:rFonts w:ascii="Arial" w:hAnsi="Arial" w:cs="Arial"/>
          <w:sz w:val="22"/>
          <w:szCs w:val="22"/>
        </w:rPr>
        <w:t>.</w:t>
      </w:r>
    </w:p>
    <w:p w14:paraId="2AA24C00" w14:textId="77777777" w:rsidR="007A3FED" w:rsidRPr="008D1D61" w:rsidRDefault="007A3FED" w:rsidP="007A3FE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F4A6AC0" w14:textId="5AE278B1" w:rsidR="007A3FED" w:rsidRPr="008D1D61" w:rsidRDefault="007A3FED" w:rsidP="007A3FED">
      <w:pPr>
        <w:pStyle w:val="Cabealho"/>
        <w:tabs>
          <w:tab w:val="left" w:pos="708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8D1D61">
        <w:rPr>
          <w:rFonts w:ascii="Arial" w:hAnsi="Arial" w:cs="Arial"/>
          <w:sz w:val="22"/>
          <w:szCs w:val="22"/>
        </w:rPr>
        <w:t xml:space="preserve">Assinatura: </w:t>
      </w:r>
      <w:r w:rsidR="00091FB4" w:rsidRPr="008D1D61">
        <w:rPr>
          <w:rFonts w:ascii="Arial" w:hAnsi="Arial" w:cs="Arial"/>
          <w:sz w:val="22"/>
          <w:szCs w:val="22"/>
        </w:rPr>
        <w:t>21/06</w:t>
      </w:r>
      <w:r w:rsidR="008E19DC" w:rsidRPr="008D1D61">
        <w:rPr>
          <w:rFonts w:ascii="Arial" w:hAnsi="Arial" w:cs="Arial"/>
          <w:sz w:val="22"/>
          <w:szCs w:val="22"/>
        </w:rPr>
        <w:t>/2022</w:t>
      </w:r>
    </w:p>
    <w:tbl>
      <w:tblPr>
        <w:tblW w:w="10181" w:type="dxa"/>
        <w:tblLook w:val="04A0" w:firstRow="1" w:lastRow="0" w:firstColumn="1" w:lastColumn="0" w:noHBand="0" w:noVBand="1"/>
      </w:tblPr>
      <w:tblGrid>
        <w:gridCol w:w="3136"/>
        <w:gridCol w:w="7045"/>
      </w:tblGrid>
      <w:tr w:rsidR="006372EC" w:rsidRPr="008D1D61" w14:paraId="0060B1DE" w14:textId="77777777" w:rsidTr="00DE30E9">
        <w:trPr>
          <w:cantSplit/>
          <w:trHeight w:val="227"/>
        </w:trPr>
        <w:tc>
          <w:tcPr>
            <w:tcW w:w="3136" w:type="dxa"/>
          </w:tcPr>
          <w:p w14:paraId="5A4F873A" w14:textId="77777777" w:rsidR="006372EC" w:rsidRPr="008D1D61" w:rsidRDefault="006372EC" w:rsidP="00DE30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1D61">
              <w:rPr>
                <w:rFonts w:ascii="Arial" w:hAnsi="Arial" w:cs="Arial"/>
                <w:b/>
                <w:sz w:val="22"/>
                <w:szCs w:val="22"/>
              </w:rPr>
              <w:t>DOTAÇÃO ORÇAMENTÁRIA</w:t>
            </w:r>
          </w:p>
        </w:tc>
        <w:tc>
          <w:tcPr>
            <w:tcW w:w="7045" w:type="dxa"/>
          </w:tcPr>
          <w:p w14:paraId="3803AF16" w14:textId="77777777" w:rsidR="006372EC" w:rsidRPr="008D1D61" w:rsidRDefault="006372EC" w:rsidP="00DE30E9">
            <w:pPr>
              <w:rPr>
                <w:rFonts w:ascii="Arial" w:eastAsia="Tahoma" w:hAnsi="Arial" w:cs="Arial"/>
                <w:b/>
                <w:bCs/>
                <w:sz w:val="22"/>
                <w:szCs w:val="22"/>
              </w:rPr>
            </w:pPr>
            <w:r w:rsidRPr="008D1D61">
              <w:rPr>
                <w:rFonts w:ascii="Arial" w:eastAsia="Tahoma" w:hAnsi="Arial" w:cs="Arial"/>
                <w:sz w:val="22"/>
                <w:szCs w:val="22"/>
              </w:rPr>
              <w:t xml:space="preserve">03.19.23.695.24.2.103 – </w:t>
            </w:r>
            <w:r w:rsidRPr="008D1D61">
              <w:rPr>
                <w:rFonts w:ascii="Arial" w:eastAsia="Tahoma" w:hAnsi="Arial" w:cs="Arial"/>
                <w:b/>
                <w:bCs/>
                <w:sz w:val="22"/>
                <w:szCs w:val="22"/>
              </w:rPr>
              <w:t>Temporada de Praia</w:t>
            </w:r>
          </w:p>
        </w:tc>
      </w:tr>
      <w:tr w:rsidR="006372EC" w:rsidRPr="008D1D61" w14:paraId="094D2B46" w14:textId="77777777" w:rsidTr="00DE30E9">
        <w:trPr>
          <w:cantSplit/>
          <w:trHeight w:val="185"/>
        </w:trPr>
        <w:tc>
          <w:tcPr>
            <w:tcW w:w="3136" w:type="dxa"/>
          </w:tcPr>
          <w:p w14:paraId="18944115" w14:textId="77777777" w:rsidR="006372EC" w:rsidRPr="008D1D61" w:rsidRDefault="006372EC" w:rsidP="00DE30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1D61">
              <w:rPr>
                <w:rFonts w:ascii="Arial" w:hAnsi="Arial" w:cs="Arial"/>
                <w:b/>
                <w:sz w:val="22"/>
                <w:szCs w:val="22"/>
              </w:rPr>
              <w:t xml:space="preserve">Elemento de Despesa </w:t>
            </w:r>
          </w:p>
        </w:tc>
        <w:tc>
          <w:tcPr>
            <w:tcW w:w="7045" w:type="dxa"/>
          </w:tcPr>
          <w:p w14:paraId="0A917549" w14:textId="77777777" w:rsidR="006372EC" w:rsidRPr="008D1D61" w:rsidRDefault="006372EC" w:rsidP="00DE30E9">
            <w:pPr>
              <w:rPr>
                <w:rFonts w:ascii="Arial" w:hAnsi="Arial" w:cs="Arial"/>
                <w:sz w:val="22"/>
                <w:szCs w:val="22"/>
              </w:rPr>
            </w:pPr>
            <w:r w:rsidRPr="008D1D61">
              <w:rPr>
                <w:rFonts w:ascii="Arial" w:hAnsi="Arial" w:cs="Arial"/>
                <w:sz w:val="22"/>
                <w:szCs w:val="22"/>
              </w:rPr>
              <w:t>3.3.90.39 – OUTROS SERVIÇOS DE TERCEIROS – PESSOA JURÍDICA</w:t>
            </w:r>
          </w:p>
        </w:tc>
      </w:tr>
      <w:tr w:rsidR="006372EC" w:rsidRPr="008D1D61" w14:paraId="34B14901" w14:textId="77777777" w:rsidTr="00DE30E9">
        <w:trPr>
          <w:cantSplit/>
          <w:trHeight w:val="185"/>
        </w:trPr>
        <w:tc>
          <w:tcPr>
            <w:tcW w:w="3136" w:type="dxa"/>
          </w:tcPr>
          <w:p w14:paraId="7081D97A" w14:textId="77777777" w:rsidR="006372EC" w:rsidRPr="008D1D61" w:rsidRDefault="006372EC" w:rsidP="00DE30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1D61">
              <w:rPr>
                <w:rFonts w:ascii="Arial" w:hAnsi="Arial" w:cs="Arial"/>
                <w:b/>
                <w:sz w:val="22"/>
                <w:szCs w:val="22"/>
              </w:rPr>
              <w:t xml:space="preserve">Fonte de Recurso </w:t>
            </w:r>
          </w:p>
        </w:tc>
        <w:tc>
          <w:tcPr>
            <w:tcW w:w="7045" w:type="dxa"/>
          </w:tcPr>
          <w:p w14:paraId="4081006F" w14:textId="5D946F5C" w:rsidR="006372EC" w:rsidRPr="008D1D61" w:rsidRDefault="006372EC" w:rsidP="00DE30E9">
            <w:pPr>
              <w:rPr>
                <w:rFonts w:ascii="Arial" w:hAnsi="Arial" w:cs="Arial"/>
                <w:sz w:val="22"/>
                <w:szCs w:val="22"/>
              </w:rPr>
            </w:pPr>
            <w:r w:rsidRPr="008D1D61">
              <w:rPr>
                <w:rFonts w:ascii="Arial" w:hAnsi="Arial" w:cs="Arial"/>
                <w:sz w:val="22"/>
                <w:szCs w:val="22"/>
              </w:rPr>
              <w:t>1.</w:t>
            </w:r>
            <w:r w:rsidR="00EF0299">
              <w:rPr>
                <w:rFonts w:ascii="Arial" w:hAnsi="Arial" w:cs="Arial"/>
                <w:sz w:val="22"/>
                <w:szCs w:val="22"/>
              </w:rPr>
              <w:t>50</w:t>
            </w:r>
            <w:r w:rsidRPr="008D1D61">
              <w:rPr>
                <w:rFonts w:ascii="Arial" w:hAnsi="Arial" w:cs="Arial"/>
                <w:sz w:val="22"/>
                <w:szCs w:val="22"/>
              </w:rPr>
              <w:t xml:space="preserve">0.0000.000000 </w:t>
            </w:r>
          </w:p>
          <w:p w14:paraId="2FFA6995" w14:textId="77777777" w:rsidR="006372EC" w:rsidRPr="008D1D61" w:rsidRDefault="006372EC" w:rsidP="00DE30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72EC" w:rsidRPr="008D1D61" w14:paraId="3237EF7A" w14:textId="77777777" w:rsidTr="00DE30E9">
        <w:tc>
          <w:tcPr>
            <w:tcW w:w="3136" w:type="dxa"/>
          </w:tcPr>
          <w:p w14:paraId="104A76F8" w14:textId="77777777" w:rsidR="006372EC" w:rsidRPr="008D1D61" w:rsidRDefault="006372EC" w:rsidP="00DE30E9">
            <w:pPr>
              <w:rPr>
                <w:rFonts w:ascii="Arial" w:hAnsi="Arial" w:cs="Arial"/>
                <w:sz w:val="22"/>
                <w:szCs w:val="22"/>
              </w:rPr>
            </w:pPr>
            <w:r w:rsidRPr="008D1D61"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  <w:r w:rsidRPr="008D1D61">
              <w:rPr>
                <w:rFonts w:ascii="Arial" w:eastAsia="Tahoma" w:hAnsi="Arial" w:cs="Arial"/>
                <w:b/>
                <w:bCs/>
                <w:sz w:val="22"/>
                <w:szCs w:val="22"/>
              </w:rPr>
              <w:t xml:space="preserve"> Ficha</w:t>
            </w:r>
          </w:p>
        </w:tc>
        <w:tc>
          <w:tcPr>
            <w:tcW w:w="7045" w:type="dxa"/>
          </w:tcPr>
          <w:p w14:paraId="13C2C623" w14:textId="77777777" w:rsidR="006372EC" w:rsidRPr="008D1D61" w:rsidRDefault="006372EC" w:rsidP="00DE30E9">
            <w:pPr>
              <w:rPr>
                <w:rFonts w:ascii="Arial" w:hAnsi="Arial" w:cs="Arial"/>
                <w:sz w:val="22"/>
                <w:szCs w:val="22"/>
              </w:rPr>
            </w:pPr>
            <w:r w:rsidRPr="008D1D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D1D61">
              <w:rPr>
                <w:rFonts w:ascii="Arial" w:eastAsia="Tahoma" w:hAnsi="Arial" w:cs="Arial"/>
                <w:sz w:val="22"/>
                <w:szCs w:val="22"/>
              </w:rPr>
              <w:t>409</w:t>
            </w:r>
          </w:p>
        </w:tc>
      </w:tr>
    </w:tbl>
    <w:p w14:paraId="57CB7BEB" w14:textId="77777777" w:rsidR="007B167C" w:rsidRPr="008D1D61" w:rsidRDefault="007B167C" w:rsidP="007A3FED">
      <w:pPr>
        <w:spacing w:after="240"/>
        <w:rPr>
          <w:rFonts w:ascii="Arial" w:hAnsi="Arial" w:cs="Arial"/>
          <w:sz w:val="22"/>
          <w:szCs w:val="22"/>
        </w:rPr>
      </w:pPr>
    </w:p>
    <w:p w14:paraId="5A980EE7" w14:textId="5C4C0A65" w:rsidR="007A3FED" w:rsidRPr="008D1D61" w:rsidRDefault="007A3FED" w:rsidP="007A3FED">
      <w:pPr>
        <w:spacing w:after="240"/>
        <w:rPr>
          <w:rFonts w:ascii="Arial" w:hAnsi="Arial" w:cs="Arial"/>
          <w:color w:val="000000"/>
          <w:sz w:val="22"/>
          <w:szCs w:val="22"/>
        </w:rPr>
      </w:pPr>
      <w:r w:rsidRPr="008D1D61">
        <w:rPr>
          <w:rFonts w:ascii="Arial" w:hAnsi="Arial" w:cs="Arial"/>
          <w:sz w:val="22"/>
          <w:szCs w:val="22"/>
        </w:rPr>
        <w:t>Valor do Contrato: R$</w:t>
      </w:r>
      <w:r w:rsidR="00C9240A" w:rsidRPr="008D1D61">
        <w:rPr>
          <w:rFonts w:ascii="Arial" w:hAnsi="Arial" w:cs="Arial"/>
          <w:sz w:val="22"/>
          <w:szCs w:val="22"/>
        </w:rPr>
        <w:t xml:space="preserve"> </w:t>
      </w:r>
      <w:r w:rsidR="00B87BD5" w:rsidRPr="008D1D61">
        <w:rPr>
          <w:rFonts w:ascii="Arial" w:hAnsi="Arial" w:cs="Arial"/>
          <w:b/>
          <w:bCs/>
          <w:sz w:val="22"/>
          <w:szCs w:val="22"/>
        </w:rPr>
        <w:t>268</w:t>
      </w:r>
      <w:r w:rsidR="00091FB4" w:rsidRPr="008D1D61">
        <w:rPr>
          <w:rFonts w:ascii="Arial" w:hAnsi="Arial" w:cs="Arial"/>
          <w:b/>
          <w:bCs/>
          <w:sz w:val="22"/>
          <w:szCs w:val="22"/>
        </w:rPr>
        <w:t>.000,00 (</w:t>
      </w:r>
      <w:r w:rsidR="00B87BD5" w:rsidRPr="008D1D61">
        <w:rPr>
          <w:rFonts w:ascii="Arial" w:hAnsi="Arial" w:cs="Arial"/>
          <w:b/>
          <w:bCs/>
          <w:sz w:val="22"/>
          <w:szCs w:val="22"/>
        </w:rPr>
        <w:t>duzentos e sessenta e oito</w:t>
      </w:r>
      <w:r w:rsidR="00C9240A" w:rsidRPr="008D1D61">
        <w:rPr>
          <w:rFonts w:ascii="Arial" w:hAnsi="Arial" w:cs="Arial"/>
          <w:b/>
          <w:bCs/>
          <w:sz w:val="22"/>
          <w:szCs w:val="22"/>
        </w:rPr>
        <w:t xml:space="preserve"> mil reais</w:t>
      </w:r>
      <w:r w:rsidR="003F3820" w:rsidRPr="008D1D61">
        <w:rPr>
          <w:rFonts w:ascii="Arial" w:hAnsi="Arial" w:cs="Arial"/>
          <w:b/>
          <w:bCs/>
          <w:sz w:val="22"/>
          <w:szCs w:val="22"/>
        </w:rPr>
        <w:t>)</w:t>
      </w:r>
      <w:r w:rsidRPr="008D1D61">
        <w:rPr>
          <w:rFonts w:ascii="Arial" w:hAnsi="Arial" w:cs="Arial"/>
          <w:color w:val="000000"/>
          <w:sz w:val="22"/>
          <w:szCs w:val="22"/>
        </w:rPr>
        <w:t>.</w:t>
      </w:r>
    </w:p>
    <w:p w14:paraId="16809733" w14:textId="74FC9246" w:rsidR="007A3FED" w:rsidRPr="008D1D61" w:rsidRDefault="00804C59" w:rsidP="00F03F74">
      <w:pPr>
        <w:jc w:val="center"/>
        <w:rPr>
          <w:rFonts w:ascii="Arial" w:hAnsi="Arial" w:cs="Arial"/>
          <w:sz w:val="22"/>
          <w:szCs w:val="22"/>
        </w:rPr>
      </w:pPr>
      <w:r w:rsidRPr="008D1D61">
        <w:rPr>
          <w:rFonts w:ascii="Arial" w:hAnsi="Arial" w:cs="Arial"/>
          <w:sz w:val="22"/>
          <w:szCs w:val="22"/>
        </w:rPr>
        <w:t>Tocantínia</w:t>
      </w:r>
      <w:r w:rsidR="007B167C" w:rsidRPr="008D1D61">
        <w:rPr>
          <w:rFonts w:ascii="Arial" w:hAnsi="Arial" w:cs="Arial"/>
          <w:sz w:val="22"/>
          <w:szCs w:val="22"/>
        </w:rPr>
        <w:t>-TO</w:t>
      </w:r>
      <w:r w:rsidR="007A3FED" w:rsidRPr="008D1D61">
        <w:rPr>
          <w:rFonts w:ascii="Arial" w:hAnsi="Arial" w:cs="Arial"/>
          <w:sz w:val="22"/>
          <w:szCs w:val="22"/>
        </w:rPr>
        <w:t xml:space="preserve">, </w:t>
      </w:r>
      <w:r w:rsidR="00091FB4" w:rsidRPr="008D1D61">
        <w:rPr>
          <w:rFonts w:ascii="Arial" w:hAnsi="Arial" w:cs="Arial"/>
          <w:sz w:val="22"/>
          <w:szCs w:val="22"/>
        </w:rPr>
        <w:t>21 de junho</w:t>
      </w:r>
      <w:r w:rsidR="007A3FED" w:rsidRPr="008D1D61">
        <w:rPr>
          <w:rFonts w:ascii="Arial" w:hAnsi="Arial" w:cs="Arial"/>
          <w:sz w:val="22"/>
          <w:szCs w:val="22"/>
        </w:rPr>
        <w:t xml:space="preserve"> de 20</w:t>
      </w:r>
      <w:r w:rsidR="007D4265" w:rsidRPr="008D1D61">
        <w:rPr>
          <w:rFonts w:ascii="Arial" w:hAnsi="Arial" w:cs="Arial"/>
          <w:sz w:val="22"/>
          <w:szCs w:val="22"/>
        </w:rPr>
        <w:t>22</w:t>
      </w:r>
      <w:r w:rsidR="007A3FED" w:rsidRPr="008D1D61">
        <w:rPr>
          <w:rFonts w:ascii="Arial" w:hAnsi="Arial" w:cs="Arial"/>
          <w:sz w:val="22"/>
          <w:szCs w:val="22"/>
        </w:rPr>
        <w:t>.</w:t>
      </w:r>
    </w:p>
    <w:p w14:paraId="5E354CDA" w14:textId="77777777" w:rsidR="007A3FED" w:rsidRPr="008D1D61" w:rsidRDefault="007A3FED" w:rsidP="007A3FED">
      <w:pPr>
        <w:tabs>
          <w:tab w:val="left" w:pos="708"/>
          <w:tab w:val="center" w:pos="4419"/>
          <w:tab w:val="right" w:pos="8838"/>
        </w:tabs>
        <w:jc w:val="center"/>
        <w:rPr>
          <w:rFonts w:ascii="Arial" w:hAnsi="Arial" w:cs="Arial"/>
          <w:b/>
          <w:sz w:val="22"/>
          <w:szCs w:val="22"/>
        </w:rPr>
      </w:pPr>
    </w:p>
    <w:p w14:paraId="3DD2326B" w14:textId="77777777" w:rsidR="007A3FED" w:rsidRPr="008D1D61" w:rsidRDefault="007A3FED" w:rsidP="007A3FED">
      <w:pPr>
        <w:tabs>
          <w:tab w:val="left" w:pos="708"/>
          <w:tab w:val="center" w:pos="4419"/>
          <w:tab w:val="right" w:pos="8838"/>
        </w:tabs>
        <w:jc w:val="center"/>
        <w:rPr>
          <w:rFonts w:ascii="Arial" w:hAnsi="Arial" w:cs="Arial"/>
          <w:b/>
          <w:sz w:val="22"/>
          <w:szCs w:val="22"/>
        </w:rPr>
      </w:pPr>
    </w:p>
    <w:p w14:paraId="0A55C736" w14:textId="77777777" w:rsidR="006372EC" w:rsidRPr="008D1D61" w:rsidRDefault="006372EC" w:rsidP="007A3FED">
      <w:pPr>
        <w:jc w:val="center"/>
        <w:rPr>
          <w:rFonts w:ascii="Arial" w:hAnsi="Arial" w:cs="Arial"/>
          <w:b/>
          <w:sz w:val="22"/>
          <w:szCs w:val="22"/>
        </w:rPr>
      </w:pPr>
      <w:r w:rsidRPr="008D1D61">
        <w:rPr>
          <w:rFonts w:ascii="Arial" w:hAnsi="Arial" w:cs="Arial"/>
          <w:b/>
          <w:sz w:val="22"/>
          <w:szCs w:val="22"/>
        </w:rPr>
        <w:t xml:space="preserve">ENALDO RODRIGUES DA COSTA </w:t>
      </w:r>
    </w:p>
    <w:p w14:paraId="44BB1893" w14:textId="6EF6BA4B" w:rsidR="007A3FED" w:rsidRPr="008D1D61" w:rsidRDefault="007D4265" w:rsidP="007A3FED">
      <w:pPr>
        <w:jc w:val="center"/>
        <w:rPr>
          <w:rFonts w:ascii="Arial" w:hAnsi="Arial" w:cs="Arial"/>
          <w:b/>
          <w:sz w:val="22"/>
          <w:szCs w:val="22"/>
        </w:rPr>
      </w:pPr>
      <w:r w:rsidRPr="008D1D61">
        <w:rPr>
          <w:rFonts w:ascii="Arial" w:hAnsi="Arial" w:cs="Arial"/>
          <w:b/>
          <w:sz w:val="22"/>
          <w:szCs w:val="22"/>
        </w:rPr>
        <w:t>Secretário</w:t>
      </w:r>
      <w:r w:rsidR="007A3FED" w:rsidRPr="008D1D61">
        <w:rPr>
          <w:rFonts w:ascii="Arial" w:hAnsi="Arial" w:cs="Arial"/>
          <w:b/>
          <w:sz w:val="22"/>
          <w:szCs w:val="22"/>
        </w:rPr>
        <w:t xml:space="preserve"> de Administração </w:t>
      </w:r>
    </w:p>
    <w:sectPr w:rsidR="007A3FED" w:rsidRPr="008D1D61" w:rsidSect="005238B5">
      <w:headerReference w:type="default" r:id="rId7"/>
      <w:footerReference w:type="default" r:id="rId8"/>
      <w:pgSz w:w="11906" w:h="16838" w:code="9"/>
      <w:pgMar w:top="357" w:right="1021" w:bottom="851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3604E" w14:textId="77777777" w:rsidR="00977DE9" w:rsidRDefault="00977DE9">
      <w:r>
        <w:separator/>
      </w:r>
    </w:p>
  </w:endnote>
  <w:endnote w:type="continuationSeparator" w:id="0">
    <w:p w14:paraId="53AA1C5D" w14:textId="77777777" w:rsidR="00977DE9" w:rsidRDefault="00977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C2C1F" w14:textId="036D77A6" w:rsidR="00263A4F" w:rsidRPr="006A34E9" w:rsidRDefault="00263A4F" w:rsidP="00263A4F">
    <w:pPr>
      <w:pBdr>
        <w:top w:val="thinThickSmallGap" w:sz="12" w:space="1" w:color="auto"/>
      </w:pBdr>
      <w:jc w:val="right"/>
      <w:rPr>
        <w:rFonts w:ascii="Calibri" w:hAnsi="Calibri" w:cs="Arial"/>
        <w:sz w:val="18"/>
        <w:szCs w:val="18"/>
      </w:rPr>
    </w:pPr>
    <w:r w:rsidRPr="003E7798">
      <w:rPr>
        <w:rFonts w:ascii="Calibri" w:hAnsi="Calibri" w:cs="Arial"/>
        <w:sz w:val="18"/>
        <w:szCs w:val="18"/>
      </w:rPr>
      <w:t xml:space="preserve">Av. </w:t>
    </w:r>
    <w:r w:rsidR="00CA1A32">
      <w:rPr>
        <w:rFonts w:ascii="Calibri" w:hAnsi="Calibri" w:cs="Arial"/>
        <w:sz w:val="18"/>
        <w:szCs w:val="18"/>
      </w:rPr>
      <w:t xml:space="preserve">Tocantins, </w:t>
    </w:r>
    <w:r w:rsidRPr="003E7798">
      <w:rPr>
        <w:rFonts w:ascii="Calibri" w:hAnsi="Calibri" w:cs="Arial"/>
        <w:sz w:val="18"/>
        <w:szCs w:val="18"/>
      </w:rPr>
      <w:t xml:space="preserve">nº </w:t>
    </w:r>
    <w:r w:rsidR="00CA1A32">
      <w:rPr>
        <w:rFonts w:ascii="Calibri" w:hAnsi="Calibri" w:cs="Arial"/>
        <w:sz w:val="18"/>
        <w:szCs w:val="18"/>
      </w:rPr>
      <w:t>220</w:t>
    </w:r>
    <w:r w:rsidRPr="003E7798">
      <w:rPr>
        <w:rFonts w:ascii="Calibri" w:hAnsi="Calibri" w:cs="Arial"/>
        <w:sz w:val="18"/>
        <w:szCs w:val="18"/>
      </w:rPr>
      <w:t>, Centro, Cep: 77.6</w:t>
    </w:r>
    <w:r w:rsidR="00CA1A32">
      <w:rPr>
        <w:rFonts w:ascii="Calibri" w:hAnsi="Calibri" w:cs="Arial"/>
        <w:sz w:val="18"/>
        <w:szCs w:val="18"/>
      </w:rPr>
      <w:t>40</w:t>
    </w:r>
    <w:r w:rsidRPr="003E7798">
      <w:rPr>
        <w:rFonts w:ascii="Calibri" w:hAnsi="Calibri" w:cs="Arial"/>
        <w:sz w:val="18"/>
        <w:szCs w:val="18"/>
      </w:rPr>
      <w:t xml:space="preserve">-000, Município de </w:t>
    </w:r>
    <w:r w:rsidR="00804C59">
      <w:rPr>
        <w:rFonts w:ascii="Calibri" w:hAnsi="Calibri" w:cs="Arial"/>
        <w:sz w:val="18"/>
        <w:szCs w:val="18"/>
      </w:rPr>
      <w:t>T</w:t>
    </w:r>
    <w:r w:rsidR="00CA1A32">
      <w:rPr>
        <w:rFonts w:ascii="Calibri" w:hAnsi="Calibri" w:cs="Arial"/>
        <w:sz w:val="18"/>
        <w:szCs w:val="18"/>
      </w:rPr>
      <w:t>ocantínia</w:t>
    </w:r>
    <w:r w:rsidRPr="003E7798">
      <w:rPr>
        <w:rFonts w:ascii="Calibri" w:hAnsi="Calibri" w:cs="Arial"/>
        <w:sz w:val="18"/>
        <w:szCs w:val="18"/>
      </w:rPr>
      <w:t>/TO</w:t>
    </w:r>
    <w:r w:rsidRPr="006A34E9">
      <w:rPr>
        <w:rFonts w:ascii="Calibri" w:hAnsi="Calibri" w:cs="Arial"/>
        <w:sz w:val="18"/>
        <w:szCs w:val="18"/>
      </w:rPr>
      <w:t>.</w:t>
    </w:r>
  </w:p>
  <w:p w14:paraId="5C44DC3B" w14:textId="77777777" w:rsidR="00E725B5" w:rsidRPr="00263A4F" w:rsidRDefault="00EF0299" w:rsidP="00263A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A97D1" w14:textId="77777777" w:rsidR="00977DE9" w:rsidRDefault="00977DE9">
      <w:r>
        <w:separator/>
      </w:r>
    </w:p>
  </w:footnote>
  <w:footnote w:type="continuationSeparator" w:id="0">
    <w:p w14:paraId="42F1C8A2" w14:textId="77777777" w:rsidR="00977DE9" w:rsidRDefault="00977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A6643" w14:textId="77777777" w:rsidR="00E725B5" w:rsidRPr="00D64683" w:rsidRDefault="00EF0299" w:rsidP="00E47EDA">
    <w:pPr>
      <w:pStyle w:val="Cabealho"/>
    </w:pPr>
  </w:p>
  <w:p w14:paraId="41F2B2EC" w14:textId="77777777" w:rsidR="00804C59" w:rsidRPr="00804C59" w:rsidRDefault="00804C59" w:rsidP="00804C59">
    <w:pPr>
      <w:pBdr>
        <w:bottom w:val="single" w:sz="12" w:space="1" w:color="auto"/>
      </w:pBdr>
      <w:tabs>
        <w:tab w:val="center" w:pos="4419"/>
        <w:tab w:val="right" w:pos="8838"/>
      </w:tabs>
      <w:jc w:val="center"/>
      <w:rPr>
        <w:sz w:val="28"/>
      </w:rPr>
    </w:pPr>
    <w:r w:rsidRPr="00804C59">
      <w:rPr>
        <w:noProof/>
        <w:sz w:val="28"/>
      </w:rPr>
      <w:drawing>
        <wp:anchor distT="0" distB="0" distL="0" distR="0" simplePos="0" relativeHeight="251659264" behindDoc="0" locked="0" layoutInCell="1" allowOverlap="1" wp14:anchorId="51523E72" wp14:editId="5B326B36">
          <wp:simplePos x="0" y="0"/>
          <wp:positionH relativeFrom="margin">
            <wp:posOffset>-449580</wp:posOffset>
          </wp:positionH>
          <wp:positionV relativeFrom="paragraph">
            <wp:posOffset>-21590</wp:posOffset>
          </wp:positionV>
          <wp:extent cx="998220" cy="1036320"/>
          <wp:effectExtent l="0" t="0" r="0" b="0"/>
          <wp:wrapNone/>
          <wp:docPr id="1889563019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9563019" name="Picture"/>
                  <pic:cNvPicPr/>
                </pic:nvPicPr>
                <pic:blipFill>
                  <a:blip r:embed="rId1"/>
                  <a:srcRect/>
                  <a:stretch>
                    <a:fillRect t="1428" b="1428"/>
                  </a:stretch>
                </pic:blipFill>
                <pic:spPr>
                  <a:xfrm>
                    <a:off x="0" y="0"/>
                    <a:ext cx="998220" cy="1036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C6D7B0" w14:textId="77777777" w:rsidR="00804C59" w:rsidRPr="00804C59" w:rsidRDefault="00804C59" w:rsidP="00804C59">
    <w:pPr>
      <w:pBdr>
        <w:bottom w:val="single" w:sz="12" w:space="1" w:color="auto"/>
      </w:pBdr>
      <w:tabs>
        <w:tab w:val="center" w:pos="4419"/>
        <w:tab w:val="right" w:pos="8838"/>
      </w:tabs>
      <w:jc w:val="center"/>
      <w:rPr>
        <w:sz w:val="28"/>
      </w:rPr>
    </w:pPr>
    <w:r w:rsidRPr="00804C59">
      <w:rPr>
        <w:sz w:val="28"/>
      </w:rPr>
      <w:t>ESTADO DO TOCANTINS</w:t>
    </w:r>
  </w:p>
  <w:p w14:paraId="654D2725" w14:textId="77777777" w:rsidR="00804C59" w:rsidRPr="00804C59" w:rsidRDefault="00804C59" w:rsidP="00804C59">
    <w:pPr>
      <w:pBdr>
        <w:bottom w:val="single" w:sz="12" w:space="1" w:color="auto"/>
      </w:pBdr>
      <w:tabs>
        <w:tab w:val="center" w:pos="4419"/>
        <w:tab w:val="right" w:pos="8838"/>
      </w:tabs>
      <w:jc w:val="center"/>
      <w:rPr>
        <w:sz w:val="28"/>
      </w:rPr>
    </w:pPr>
    <w:r w:rsidRPr="00804C59">
      <w:rPr>
        <w:sz w:val="28"/>
      </w:rPr>
      <w:t>PODER EXECUTIVO MUNICIPAL DE TOCANTÍNIA</w:t>
    </w:r>
  </w:p>
  <w:p w14:paraId="5BE396B9" w14:textId="77777777" w:rsidR="00804C59" w:rsidRPr="00804C59" w:rsidRDefault="00804C59" w:rsidP="00804C59">
    <w:pPr>
      <w:pBdr>
        <w:bottom w:val="single" w:sz="12" w:space="1" w:color="auto"/>
      </w:pBdr>
      <w:tabs>
        <w:tab w:val="center" w:pos="4419"/>
        <w:tab w:val="right" w:pos="8838"/>
      </w:tabs>
      <w:jc w:val="center"/>
      <w:rPr>
        <w:sz w:val="28"/>
      </w:rPr>
    </w:pPr>
    <w:r w:rsidRPr="00804C59">
      <w:rPr>
        <w:sz w:val="28"/>
      </w:rPr>
      <w:t>Secretaria Municipal de Administração e Finanças</w:t>
    </w:r>
  </w:p>
  <w:p w14:paraId="451A20B5" w14:textId="77777777" w:rsidR="00804C59" w:rsidRPr="00804C59" w:rsidRDefault="00804C59" w:rsidP="00804C59">
    <w:pPr>
      <w:pBdr>
        <w:bottom w:val="single" w:sz="12" w:space="1" w:color="auto"/>
      </w:pBdr>
      <w:tabs>
        <w:tab w:val="center" w:pos="4419"/>
        <w:tab w:val="right" w:pos="8838"/>
      </w:tabs>
      <w:jc w:val="center"/>
      <w:rPr>
        <w:sz w:val="28"/>
      </w:rPr>
    </w:pPr>
  </w:p>
  <w:p w14:paraId="5CA19D89" w14:textId="18103CA1" w:rsidR="00BF3C18" w:rsidRDefault="00BF3C18" w:rsidP="00BF3C18">
    <w:pPr>
      <w:pStyle w:val="Cabealho"/>
      <w:rPr>
        <w:noProof/>
      </w:rPr>
    </w:pPr>
  </w:p>
  <w:p w14:paraId="3F258163" w14:textId="77777777" w:rsidR="00BF3C18" w:rsidRDefault="00BF3C18" w:rsidP="004E600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87B84"/>
    <w:multiLevelType w:val="hybridMultilevel"/>
    <w:tmpl w:val="A0B4B4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956FD"/>
    <w:multiLevelType w:val="hybridMultilevel"/>
    <w:tmpl w:val="F41EE9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70CBB"/>
    <w:multiLevelType w:val="hybridMultilevel"/>
    <w:tmpl w:val="12A0FDE6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62C15FAB"/>
    <w:multiLevelType w:val="hybridMultilevel"/>
    <w:tmpl w:val="BC0E06DC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3FED"/>
    <w:rsid w:val="00091FB4"/>
    <w:rsid w:val="000B3531"/>
    <w:rsid w:val="000F051F"/>
    <w:rsid w:val="000F68A3"/>
    <w:rsid w:val="001B4564"/>
    <w:rsid w:val="001C54D3"/>
    <w:rsid w:val="001E2DC2"/>
    <w:rsid w:val="002502E6"/>
    <w:rsid w:val="00263A4F"/>
    <w:rsid w:val="002B024D"/>
    <w:rsid w:val="003018AB"/>
    <w:rsid w:val="00365DBE"/>
    <w:rsid w:val="003F3820"/>
    <w:rsid w:val="004201C4"/>
    <w:rsid w:val="0046264E"/>
    <w:rsid w:val="004D020F"/>
    <w:rsid w:val="004F2C09"/>
    <w:rsid w:val="005560E2"/>
    <w:rsid w:val="005D605F"/>
    <w:rsid w:val="006372EC"/>
    <w:rsid w:val="00654CDC"/>
    <w:rsid w:val="006651C3"/>
    <w:rsid w:val="006B147A"/>
    <w:rsid w:val="006D1DC5"/>
    <w:rsid w:val="006D5F73"/>
    <w:rsid w:val="00726CD9"/>
    <w:rsid w:val="00732FA9"/>
    <w:rsid w:val="00737E6F"/>
    <w:rsid w:val="007A3FED"/>
    <w:rsid w:val="007B167C"/>
    <w:rsid w:val="007C6138"/>
    <w:rsid w:val="007D4265"/>
    <w:rsid w:val="007E478E"/>
    <w:rsid w:val="00804C59"/>
    <w:rsid w:val="00836ADC"/>
    <w:rsid w:val="008575E6"/>
    <w:rsid w:val="008A6072"/>
    <w:rsid w:val="008D1D61"/>
    <w:rsid w:val="008E19DC"/>
    <w:rsid w:val="00963A28"/>
    <w:rsid w:val="00977DE9"/>
    <w:rsid w:val="0098489A"/>
    <w:rsid w:val="0099126A"/>
    <w:rsid w:val="00A15A15"/>
    <w:rsid w:val="00AC7EF8"/>
    <w:rsid w:val="00B87BD5"/>
    <w:rsid w:val="00BB69B1"/>
    <w:rsid w:val="00BD374B"/>
    <w:rsid w:val="00BE1922"/>
    <w:rsid w:val="00BF3C18"/>
    <w:rsid w:val="00C07A95"/>
    <w:rsid w:val="00C80D13"/>
    <w:rsid w:val="00C9240A"/>
    <w:rsid w:val="00C9467C"/>
    <w:rsid w:val="00CA1A32"/>
    <w:rsid w:val="00CB04C5"/>
    <w:rsid w:val="00CB5AA8"/>
    <w:rsid w:val="00D07D19"/>
    <w:rsid w:val="00D16837"/>
    <w:rsid w:val="00D57F76"/>
    <w:rsid w:val="00D760F2"/>
    <w:rsid w:val="00D906A4"/>
    <w:rsid w:val="00DC5724"/>
    <w:rsid w:val="00DC71C0"/>
    <w:rsid w:val="00E6423A"/>
    <w:rsid w:val="00EE6903"/>
    <w:rsid w:val="00EF0299"/>
    <w:rsid w:val="00F03F74"/>
    <w:rsid w:val="00F129CF"/>
    <w:rsid w:val="00F63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01C7C94C"/>
  <w15:docId w15:val="{93C8CA3F-EDEB-4D5F-A099-F7DE1AC07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7A3FED"/>
    <w:pPr>
      <w:tabs>
        <w:tab w:val="left" w:pos="-2127"/>
      </w:tabs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7A3FE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A3FED"/>
    <w:pPr>
      <w:ind w:left="708"/>
    </w:pPr>
  </w:style>
  <w:style w:type="paragraph" w:styleId="Cabealho">
    <w:name w:val="header"/>
    <w:aliases w:val="encabezado,Char"/>
    <w:basedOn w:val="Normal"/>
    <w:link w:val="CabealhoChar"/>
    <w:uiPriority w:val="99"/>
    <w:unhideWhenUsed/>
    <w:rsid w:val="007A3F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Char Char"/>
    <w:basedOn w:val="Fontepargpadro"/>
    <w:link w:val="Cabealho"/>
    <w:uiPriority w:val="99"/>
    <w:rsid w:val="007A3FE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A3F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3FE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A3FE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A3FE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6A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6ADC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963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Lucíolla Di Paulla F de Alencar Bittencourt</dc:creator>
  <cp:keywords/>
  <dc:description/>
  <cp:lastModifiedBy>User</cp:lastModifiedBy>
  <cp:revision>45</cp:revision>
  <dcterms:created xsi:type="dcterms:W3CDTF">2018-07-26T18:35:00Z</dcterms:created>
  <dcterms:modified xsi:type="dcterms:W3CDTF">2022-06-24T13:25:00Z</dcterms:modified>
</cp:coreProperties>
</file>