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1F248C" w:rsidRDefault="003D1A34" w:rsidP="000B582C">
      <w:pPr>
        <w:pStyle w:val="Ttulo7"/>
        <w:spacing w:line="276" w:lineRule="auto"/>
        <w:rPr>
          <w:b/>
        </w:rPr>
      </w:pPr>
      <w:r w:rsidRPr="001F248C">
        <w:rPr>
          <w:b/>
        </w:rPr>
        <w:t>PORTARIA</w:t>
      </w:r>
      <w:r w:rsidR="00996300" w:rsidRPr="001F248C">
        <w:rPr>
          <w:b/>
        </w:rPr>
        <w:t xml:space="preserve"> Nº</w:t>
      </w:r>
      <w:r w:rsidR="00D32FFB" w:rsidRPr="001F248C">
        <w:rPr>
          <w:b/>
        </w:rPr>
        <w:t xml:space="preserve"> </w:t>
      </w:r>
      <w:r w:rsidR="00513324" w:rsidRPr="001F248C">
        <w:rPr>
          <w:b/>
        </w:rPr>
        <w:t>0</w:t>
      </w:r>
      <w:r w:rsidR="001C47B8">
        <w:rPr>
          <w:b/>
        </w:rPr>
        <w:t>87</w:t>
      </w:r>
      <w:r w:rsidR="00B04EF2" w:rsidRPr="001F248C">
        <w:rPr>
          <w:b/>
        </w:rPr>
        <w:t xml:space="preserve">, de </w:t>
      </w:r>
      <w:r w:rsidR="00262243" w:rsidRPr="001F248C">
        <w:rPr>
          <w:b/>
        </w:rPr>
        <w:t xml:space="preserve">02 </w:t>
      </w:r>
      <w:r w:rsidR="00454881" w:rsidRPr="001F248C">
        <w:rPr>
          <w:b/>
        </w:rPr>
        <w:t xml:space="preserve">de </w:t>
      </w:r>
      <w:r w:rsidR="00262243" w:rsidRPr="001F248C">
        <w:rPr>
          <w:b/>
        </w:rPr>
        <w:t>agosto</w:t>
      </w:r>
      <w:r w:rsidR="00925FFD" w:rsidRPr="001F248C">
        <w:rPr>
          <w:b/>
        </w:rPr>
        <w:t xml:space="preserve"> </w:t>
      </w:r>
      <w:r w:rsidR="00454881" w:rsidRPr="001F248C">
        <w:rPr>
          <w:b/>
        </w:rPr>
        <w:t xml:space="preserve">de </w:t>
      </w:r>
      <w:r w:rsidR="00FB1459" w:rsidRPr="001F248C">
        <w:rPr>
          <w:b/>
        </w:rPr>
        <w:t>2022</w:t>
      </w:r>
      <w:r w:rsidR="007F5998" w:rsidRPr="001F248C">
        <w:rPr>
          <w:b/>
        </w:rPr>
        <w:t>.</w:t>
      </w:r>
    </w:p>
    <w:p w:rsidR="00627AA8" w:rsidRPr="001F248C" w:rsidRDefault="00FA65EA" w:rsidP="00262243">
      <w:pPr>
        <w:pStyle w:val="Ttulo1"/>
        <w:shd w:val="clear" w:color="auto" w:fill="FFFFFF"/>
        <w:ind w:left="4253"/>
        <w:jc w:val="both"/>
        <w:rPr>
          <w:color w:val="242A2E"/>
        </w:rPr>
      </w:pPr>
      <w:r w:rsidRPr="001F248C">
        <w:t>“</w:t>
      </w:r>
      <w:r w:rsidR="00DF7579" w:rsidRPr="001F248C">
        <w:t>Concede ajuda de custo</w:t>
      </w:r>
      <w:r w:rsidR="001F248C" w:rsidRPr="001F248C">
        <w:t xml:space="preserve"> ao </w:t>
      </w:r>
      <w:r w:rsidR="00B1004C">
        <w:rPr>
          <w:color w:val="000000" w:themeColor="text1"/>
        </w:rPr>
        <w:t xml:space="preserve">Centro Educacional Fé e Alegria Frei Antônio </w:t>
      </w:r>
      <w:r w:rsidRPr="001F248C">
        <w:t>e dá outras providências.”</w:t>
      </w:r>
    </w:p>
    <w:p w:rsidR="000B582C" w:rsidRPr="001F248C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Pr="001F248C" w:rsidRDefault="00A41C52" w:rsidP="00C809C6">
      <w:pPr>
        <w:pStyle w:val="Recuodecorpodetexto2"/>
        <w:spacing w:after="0" w:line="276" w:lineRule="auto"/>
        <w:ind w:left="0" w:firstLine="708"/>
        <w:jc w:val="both"/>
      </w:pPr>
      <w:r w:rsidRPr="001F248C">
        <w:rPr>
          <w:b/>
        </w:rPr>
        <w:t>O</w:t>
      </w:r>
      <w:r w:rsidR="00310DD2" w:rsidRPr="001F248C">
        <w:rPr>
          <w:b/>
        </w:rPr>
        <w:t xml:space="preserve"> </w:t>
      </w:r>
      <w:r w:rsidRPr="001F248C">
        <w:rPr>
          <w:b/>
        </w:rPr>
        <w:t xml:space="preserve">PREFEITO DE TOCANTINIA – </w:t>
      </w:r>
      <w:r w:rsidR="00C809C6" w:rsidRPr="001F248C">
        <w:rPr>
          <w:b/>
        </w:rPr>
        <w:t>ESTADO DO</w:t>
      </w:r>
      <w:r w:rsidRPr="001F248C">
        <w:rPr>
          <w:b/>
        </w:rPr>
        <w:t xml:space="preserve"> TOCANTINS</w:t>
      </w:r>
      <w:r w:rsidRPr="001F248C">
        <w:t>, no uso de suas atribuições legais e constitucionais e em conformidade com a Lei Orgânica Municipal</w:t>
      </w:r>
      <w:r w:rsidR="00963DA3" w:rsidRPr="001F248C">
        <w:t>;</w:t>
      </w:r>
    </w:p>
    <w:p w:rsidR="006B543F" w:rsidRPr="001F248C" w:rsidRDefault="006B543F" w:rsidP="00A41C52">
      <w:pPr>
        <w:pStyle w:val="Recuodecorpodetexto2"/>
        <w:spacing w:after="0" w:line="276" w:lineRule="auto"/>
        <w:ind w:left="0"/>
        <w:jc w:val="both"/>
      </w:pPr>
    </w:p>
    <w:p w:rsidR="00925FFD" w:rsidRPr="001F248C" w:rsidRDefault="006B543F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F248C">
        <w:rPr>
          <w:rFonts w:ascii="Times New Roman" w:hAnsi="Times New Roman"/>
          <w:b w:val="0"/>
          <w:sz w:val="24"/>
          <w:szCs w:val="24"/>
        </w:rPr>
        <w:tab/>
      </w:r>
      <w:r w:rsidRPr="001F248C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BF1CB3" w:rsidRPr="001F248C">
        <w:rPr>
          <w:rFonts w:ascii="Times New Roman" w:hAnsi="Times New Roman"/>
          <w:b w:val="0"/>
          <w:i w:val="0"/>
          <w:sz w:val="24"/>
          <w:szCs w:val="24"/>
        </w:rPr>
        <w:t>o ofício</w:t>
      </w:r>
      <w:r w:rsidR="00DD4EC2" w:rsidRPr="001F248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F248C" w:rsidRPr="001F248C">
        <w:rPr>
          <w:rFonts w:ascii="Times New Roman" w:hAnsi="Times New Roman"/>
          <w:b w:val="0"/>
          <w:i w:val="0"/>
          <w:sz w:val="24"/>
          <w:szCs w:val="24"/>
        </w:rPr>
        <w:t>nº</w:t>
      </w:r>
      <w:r w:rsidR="00B1004C">
        <w:rPr>
          <w:rFonts w:ascii="Times New Roman" w:hAnsi="Times New Roman"/>
          <w:b w:val="0"/>
          <w:i w:val="0"/>
          <w:sz w:val="24"/>
          <w:szCs w:val="24"/>
        </w:rPr>
        <w:t xml:space="preserve"> 044</w:t>
      </w:r>
      <w:r w:rsidR="001F248C" w:rsidRPr="001F248C">
        <w:rPr>
          <w:rFonts w:ascii="Times New Roman" w:hAnsi="Times New Roman"/>
          <w:b w:val="0"/>
          <w:i w:val="0"/>
          <w:sz w:val="24"/>
          <w:szCs w:val="24"/>
        </w:rPr>
        <w:t>/2022/</w:t>
      </w:r>
      <w:r w:rsidR="00B1004C">
        <w:rPr>
          <w:rFonts w:ascii="Times New Roman" w:hAnsi="Times New Roman"/>
          <w:b w:val="0"/>
          <w:i w:val="0"/>
          <w:sz w:val="24"/>
          <w:szCs w:val="24"/>
        </w:rPr>
        <w:t>CEFYA</w:t>
      </w:r>
      <w:r w:rsidR="001F248C" w:rsidRPr="001F248C">
        <w:rPr>
          <w:rFonts w:ascii="Times New Roman" w:hAnsi="Times New Roman"/>
          <w:b w:val="0"/>
          <w:i w:val="0"/>
          <w:sz w:val="24"/>
          <w:szCs w:val="24"/>
        </w:rPr>
        <w:t xml:space="preserve">/DIREÇÃO, </w:t>
      </w:r>
      <w:r w:rsidR="00B1004C">
        <w:rPr>
          <w:rFonts w:ascii="Times New Roman" w:hAnsi="Times New Roman"/>
          <w:b w:val="0"/>
          <w:i w:val="0"/>
          <w:sz w:val="24"/>
          <w:szCs w:val="24"/>
        </w:rPr>
        <w:t>da</w:t>
      </w:r>
      <w:r w:rsidR="00DD4EC2" w:rsidRPr="001F248C">
        <w:rPr>
          <w:rFonts w:ascii="Times New Roman" w:hAnsi="Times New Roman"/>
          <w:b w:val="0"/>
          <w:i w:val="0"/>
          <w:sz w:val="24"/>
          <w:szCs w:val="24"/>
        </w:rPr>
        <w:t xml:space="preserve"> senhor</w:t>
      </w:r>
      <w:r w:rsidR="00B1004C">
        <w:rPr>
          <w:rFonts w:ascii="Times New Roman" w:hAnsi="Times New Roman"/>
          <w:b w:val="0"/>
          <w:i w:val="0"/>
          <w:sz w:val="24"/>
          <w:szCs w:val="24"/>
        </w:rPr>
        <w:t xml:space="preserve">a Rosimar </w:t>
      </w:r>
      <w:proofErr w:type="spellStart"/>
      <w:r w:rsidR="00B1004C">
        <w:rPr>
          <w:rFonts w:ascii="Times New Roman" w:hAnsi="Times New Roman"/>
          <w:b w:val="0"/>
          <w:i w:val="0"/>
          <w:sz w:val="24"/>
          <w:szCs w:val="24"/>
        </w:rPr>
        <w:t>Neres</w:t>
      </w:r>
      <w:proofErr w:type="spellEnd"/>
      <w:r w:rsidR="00B1004C">
        <w:rPr>
          <w:rFonts w:ascii="Times New Roman" w:hAnsi="Times New Roman"/>
          <w:b w:val="0"/>
          <w:i w:val="0"/>
          <w:sz w:val="24"/>
          <w:szCs w:val="24"/>
        </w:rPr>
        <w:t xml:space="preserve"> de S. Oliveira</w:t>
      </w:r>
      <w:r w:rsidR="00DD4EC2" w:rsidRPr="001F248C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7D7B8D" w:rsidRPr="001F248C">
        <w:rPr>
          <w:rFonts w:ascii="Times New Roman" w:hAnsi="Times New Roman"/>
          <w:b w:val="0"/>
          <w:i w:val="0"/>
          <w:sz w:val="24"/>
          <w:szCs w:val="24"/>
        </w:rPr>
        <w:t xml:space="preserve"> D</w:t>
      </w:r>
      <w:r w:rsidR="00DD4EC2" w:rsidRPr="001F248C">
        <w:rPr>
          <w:rFonts w:ascii="Times New Roman" w:hAnsi="Times New Roman"/>
          <w:b w:val="0"/>
          <w:i w:val="0"/>
          <w:sz w:val="24"/>
          <w:szCs w:val="24"/>
        </w:rPr>
        <w:t>iretor</w:t>
      </w:r>
      <w:r w:rsidR="00B1004C">
        <w:rPr>
          <w:rFonts w:ascii="Times New Roman" w:hAnsi="Times New Roman"/>
          <w:b w:val="0"/>
          <w:i w:val="0"/>
          <w:sz w:val="24"/>
          <w:szCs w:val="24"/>
        </w:rPr>
        <w:t>a do Centro Educacional Fé e Alegria Frei Antônio</w:t>
      </w:r>
      <w:r w:rsidR="008101C0" w:rsidRPr="001F248C">
        <w:rPr>
          <w:rFonts w:ascii="Times New Roman" w:hAnsi="Times New Roman"/>
          <w:b w:val="0"/>
          <w:i w:val="0"/>
          <w:sz w:val="24"/>
          <w:szCs w:val="24"/>
        </w:rPr>
        <w:t xml:space="preserve">, solicitando </w:t>
      </w:r>
      <w:r w:rsidR="001F248C" w:rsidRPr="001F248C">
        <w:rPr>
          <w:rFonts w:ascii="Times New Roman" w:hAnsi="Times New Roman"/>
          <w:b w:val="0"/>
          <w:i w:val="0"/>
          <w:sz w:val="24"/>
          <w:szCs w:val="24"/>
        </w:rPr>
        <w:t xml:space="preserve">doação de uniformes para os </w:t>
      </w:r>
      <w:r w:rsidR="00DD4EC2" w:rsidRPr="001F248C">
        <w:rPr>
          <w:rFonts w:ascii="Times New Roman" w:hAnsi="Times New Roman"/>
          <w:b w:val="0"/>
          <w:i w:val="0"/>
          <w:sz w:val="24"/>
          <w:szCs w:val="24"/>
        </w:rPr>
        <w:t xml:space="preserve">Atletas </w:t>
      </w:r>
      <w:r w:rsidR="001F248C" w:rsidRPr="001F248C">
        <w:rPr>
          <w:rFonts w:ascii="Times New Roman" w:hAnsi="Times New Roman"/>
          <w:b w:val="0"/>
          <w:i w:val="0"/>
          <w:sz w:val="24"/>
          <w:szCs w:val="24"/>
        </w:rPr>
        <w:t>da escola.</w:t>
      </w:r>
    </w:p>
    <w:p w:rsidR="00DD4EC2" w:rsidRPr="001F248C" w:rsidRDefault="00DD4EC2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C9731B" w:rsidRPr="001F248C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F248C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963DA3" w:rsidRPr="001F248C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 xml:space="preserve"> Lei nº 540/2013 que “Autoriza o Poder Executivo municipal a fazer doações, a pessoas físicas ou jurídicas, como forma de apoio e/ou incentivo cultural, educativo, saúde, ao esporte, a prática recreativa, folclórica e eventos </w:t>
      </w:r>
      <w:r w:rsidR="00BF1CB3" w:rsidRPr="001F248C">
        <w:rPr>
          <w:rFonts w:ascii="Times New Roman" w:hAnsi="Times New Roman"/>
          <w:b w:val="0"/>
          <w:i w:val="0"/>
          <w:sz w:val="24"/>
          <w:szCs w:val="24"/>
        </w:rPr>
        <w:t>religiosos e dá outras providências;</w:t>
      </w:r>
    </w:p>
    <w:p w:rsidR="000B582C" w:rsidRPr="001F248C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1F248C" w:rsidRDefault="003D1A34" w:rsidP="006B543F">
      <w:pPr>
        <w:spacing w:line="276" w:lineRule="auto"/>
        <w:ind w:firstLine="708"/>
        <w:jc w:val="both"/>
        <w:rPr>
          <w:b/>
        </w:rPr>
      </w:pPr>
      <w:r w:rsidRPr="001F248C">
        <w:rPr>
          <w:b/>
        </w:rPr>
        <w:t>RESOLVE</w:t>
      </w:r>
      <w:r w:rsidR="00D3401B" w:rsidRPr="001F248C">
        <w:rPr>
          <w:b/>
        </w:rPr>
        <w:t>:</w:t>
      </w:r>
    </w:p>
    <w:p w:rsidR="007D7B8D" w:rsidRPr="001F248C" w:rsidRDefault="007D7B8D" w:rsidP="006B543F">
      <w:pPr>
        <w:spacing w:line="276" w:lineRule="auto"/>
        <w:ind w:firstLine="708"/>
        <w:jc w:val="both"/>
        <w:rPr>
          <w:b/>
        </w:rPr>
      </w:pPr>
    </w:p>
    <w:p w:rsidR="007D7B8D" w:rsidRDefault="007D7B8D" w:rsidP="007D7B8D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F248C">
        <w:rPr>
          <w:rFonts w:ascii="Times New Roman" w:hAnsi="Times New Roman"/>
          <w:b w:val="0"/>
          <w:i w:val="0"/>
          <w:sz w:val="24"/>
          <w:szCs w:val="24"/>
        </w:rPr>
        <w:tab/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1F248C">
        <w:rPr>
          <w:rFonts w:ascii="Times New Roman" w:hAnsi="Times New Roman"/>
          <w:b w:val="0"/>
          <w:sz w:val="24"/>
          <w:szCs w:val="24"/>
        </w:rPr>
        <w:t xml:space="preserve"> - 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 xml:space="preserve">Conceder ajuda de custo no valor de 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>4.80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>0,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>00 (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 xml:space="preserve">quatro 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 xml:space="preserve">mil e 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 xml:space="preserve">oitocentos 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>reais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 xml:space="preserve">) 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>para cust</w:t>
      </w:r>
      <w:r w:rsidR="001F248C" w:rsidRPr="001F248C">
        <w:rPr>
          <w:rFonts w:ascii="Times New Roman" w:hAnsi="Times New Roman"/>
          <w:b w:val="0"/>
          <w:i w:val="0"/>
          <w:sz w:val="24"/>
          <w:szCs w:val="24"/>
        </w:rPr>
        <w:t>e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>ar</w:t>
      </w:r>
      <w:r w:rsidR="00C7722F">
        <w:rPr>
          <w:rFonts w:ascii="Times New Roman" w:hAnsi="Times New Roman"/>
          <w:b w:val="0"/>
          <w:i w:val="0"/>
          <w:sz w:val="24"/>
          <w:szCs w:val="24"/>
        </w:rPr>
        <w:t xml:space="preserve"> a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 xml:space="preserve"> compra de 03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 xml:space="preserve"> uniforme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 xml:space="preserve">para os atletas 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>do Centro Educacional Fé e Alegria Frei Antônio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B634F4" w:rsidRPr="001F248C" w:rsidRDefault="00B634F4" w:rsidP="007D7B8D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D7B8D" w:rsidRPr="001F248C" w:rsidRDefault="007D7B8D" w:rsidP="007D7B8D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F248C">
        <w:rPr>
          <w:rFonts w:ascii="Times New Roman" w:hAnsi="Times New Roman"/>
          <w:b w:val="0"/>
          <w:i w:val="0"/>
          <w:sz w:val="24"/>
          <w:szCs w:val="24"/>
        </w:rPr>
        <w:tab/>
        <w:t xml:space="preserve">Art. 2º - Fica 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 xml:space="preserve">designada </w:t>
      </w:r>
      <w:r w:rsidR="00C7722F">
        <w:rPr>
          <w:rFonts w:ascii="Times New Roman" w:hAnsi="Times New Roman"/>
          <w:b w:val="0"/>
          <w:i w:val="0"/>
          <w:sz w:val="24"/>
          <w:szCs w:val="24"/>
        </w:rPr>
        <w:t xml:space="preserve">a </w:t>
      </w:r>
      <w:r w:rsidR="00C7722F" w:rsidRPr="001F248C">
        <w:rPr>
          <w:rFonts w:ascii="Times New Roman" w:hAnsi="Times New Roman"/>
          <w:b w:val="0"/>
          <w:i w:val="0"/>
          <w:sz w:val="24"/>
          <w:szCs w:val="24"/>
        </w:rPr>
        <w:t>Senhora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 xml:space="preserve">Rosimar </w:t>
      </w:r>
      <w:r w:rsidR="00C7722F">
        <w:rPr>
          <w:rFonts w:ascii="Times New Roman" w:hAnsi="Times New Roman"/>
          <w:b w:val="0"/>
          <w:i w:val="0"/>
          <w:sz w:val="24"/>
          <w:szCs w:val="24"/>
        </w:rPr>
        <w:t>Neves</w:t>
      </w:r>
      <w:r w:rsidR="00B634F4">
        <w:rPr>
          <w:rFonts w:ascii="Times New Roman" w:hAnsi="Times New Roman"/>
          <w:b w:val="0"/>
          <w:i w:val="0"/>
          <w:sz w:val="24"/>
          <w:szCs w:val="24"/>
        </w:rPr>
        <w:t xml:space="preserve"> de S. Oliveira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>, Diretor</w:t>
      </w:r>
      <w:r w:rsidR="00C7722F">
        <w:rPr>
          <w:rFonts w:ascii="Times New Roman" w:hAnsi="Times New Roman"/>
          <w:b w:val="0"/>
          <w:i w:val="0"/>
          <w:sz w:val="24"/>
          <w:szCs w:val="24"/>
        </w:rPr>
        <w:t>a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 xml:space="preserve"> do Colégio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>, inscrito no CPF Nº</w:t>
      </w:r>
      <w:r w:rsidR="00C7722F">
        <w:rPr>
          <w:rFonts w:ascii="Times New Roman" w:hAnsi="Times New Roman"/>
          <w:b w:val="0"/>
          <w:i w:val="0"/>
          <w:sz w:val="24"/>
          <w:szCs w:val="24"/>
        </w:rPr>
        <w:t xml:space="preserve"> 587.977.421-04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 xml:space="preserve">, responsável pelo recebimento do recurso para suprir as despesas, em caso de não utilização do valor integral, o mesmo será devolvido aos cofres públicos. </w:t>
      </w:r>
    </w:p>
    <w:p w:rsidR="00DE1FB1" w:rsidRPr="001F248C" w:rsidRDefault="00DE1FB1" w:rsidP="00682AA3">
      <w:pPr>
        <w:pStyle w:val="Recuodecorpodetexto2"/>
        <w:spacing w:after="0" w:line="276" w:lineRule="auto"/>
        <w:ind w:left="0"/>
        <w:jc w:val="both"/>
      </w:pPr>
    </w:p>
    <w:p w:rsidR="00A86000" w:rsidRPr="001F248C" w:rsidRDefault="00A41C52" w:rsidP="00C809C6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1F248C">
        <w:rPr>
          <w:b/>
        </w:rPr>
        <w:t>GABINETE DO PREFEITO, PODER EXECUTIVO MUNICIPAL DE TOCANTÍNIA</w:t>
      </w:r>
      <w:r w:rsidR="003B57D1" w:rsidRPr="001F248C">
        <w:t>, Estado do Tocantins,</w:t>
      </w:r>
      <w:r w:rsidR="00176BBE" w:rsidRPr="001F248C">
        <w:t xml:space="preserve"> aos</w:t>
      </w:r>
      <w:r w:rsidR="00513324" w:rsidRPr="001F248C">
        <w:t xml:space="preserve"> </w:t>
      </w:r>
      <w:r w:rsidR="007D7B8D" w:rsidRPr="001F248C">
        <w:t>02</w:t>
      </w:r>
      <w:r w:rsidR="00A86000" w:rsidRPr="001F248C">
        <w:t xml:space="preserve"> </w:t>
      </w:r>
      <w:r w:rsidR="000B582C" w:rsidRPr="001F248C">
        <w:t xml:space="preserve">dias do mês </w:t>
      </w:r>
      <w:r w:rsidR="00A86000" w:rsidRPr="001F248C">
        <w:t xml:space="preserve">de </w:t>
      </w:r>
      <w:r w:rsidR="007D7B8D" w:rsidRPr="001F248C">
        <w:t xml:space="preserve">agosto </w:t>
      </w:r>
      <w:r w:rsidR="00CE19A4" w:rsidRPr="001F248C">
        <w:t>de 2022</w:t>
      </w:r>
      <w:r w:rsidR="000B582C" w:rsidRPr="001F248C">
        <w:t>.</w:t>
      </w:r>
    </w:p>
    <w:p w:rsidR="00A86000" w:rsidRPr="001F248C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CE19A4" w:rsidRPr="001F248C" w:rsidRDefault="00CE19A4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1F248C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CE19A4" w:rsidRPr="001F248C" w:rsidRDefault="00C809C6" w:rsidP="000B582C">
      <w:pPr>
        <w:spacing w:line="276" w:lineRule="auto"/>
        <w:jc w:val="center"/>
        <w:rPr>
          <w:b/>
        </w:rPr>
      </w:pPr>
      <w:r w:rsidRPr="001F248C">
        <w:rPr>
          <w:b/>
        </w:rPr>
        <w:t>MANOEL SILVINO GOMES NETO</w:t>
      </w:r>
    </w:p>
    <w:p w:rsidR="00C809C6" w:rsidRPr="001F248C" w:rsidRDefault="00C809C6" w:rsidP="000B582C">
      <w:pPr>
        <w:spacing w:line="276" w:lineRule="auto"/>
        <w:jc w:val="center"/>
      </w:pPr>
      <w:r w:rsidRPr="001F248C">
        <w:t>Prefeito Municipal</w:t>
      </w:r>
    </w:p>
    <w:p w:rsidR="00BD242C" w:rsidRPr="001F248C" w:rsidRDefault="00BD242C" w:rsidP="000B582C">
      <w:pPr>
        <w:spacing w:line="276" w:lineRule="auto"/>
        <w:jc w:val="center"/>
      </w:pPr>
    </w:p>
    <w:sectPr w:rsidR="00BD242C" w:rsidRPr="001F248C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4AD" w:rsidRDefault="00E864AD" w:rsidP="00996300">
      <w:r>
        <w:separator/>
      </w:r>
    </w:p>
  </w:endnote>
  <w:endnote w:type="continuationSeparator" w:id="0">
    <w:p w:rsidR="00E864AD" w:rsidRDefault="00E864AD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19565A" w:rsidRPr="00E54B9C">
        <w:rPr>
          <w:rStyle w:val="Hyperlink"/>
          <w:sz w:val="20"/>
          <w:szCs w:val="16"/>
        </w:rPr>
        <w:t>tocantinia1720@gmail.com</w:t>
      </w:r>
    </w:hyperlink>
  </w:p>
  <w:p w:rsidR="0019565A" w:rsidRPr="00FD34F2" w:rsidRDefault="0019565A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4AD" w:rsidRDefault="00E864AD" w:rsidP="00996300">
      <w:r>
        <w:separator/>
      </w:r>
    </w:p>
  </w:footnote>
  <w:footnote w:type="continuationSeparator" w:id="0">
    <w:p w:rsidR="00E864AD" w:rsidRDefault="00E864AD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C7722F" w:rsidRPr="00C7722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C7722F" w:rsidRPr="00C7722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2ACF"/>
    <w:rsid w:val="000B582C"/>
    <w:rsid w:val="000F5AA3"/>
    <w:rsid w:val="001231D3"/>
    <w:rsid w:val="00155895"/>
    <w:rsid w:val="0016378A"/>
    <w:rsid w:val="00171513"/>
    <w:rsid w:val="00172756"/>
    <w:rsid w:val="00176BBE"/>
    <w:rsid w:val="00177DF8"/>
    <w:rsid w:val="0019565A"/>
    <w:rsid w:val="00196913"/>
    <w:rsid w:val="001977B5"/>
    <w:rsid w:val="001B61EA"/>
    <w:rsid w:val="001C3E74"/>
    <w:rsid w:val="001C47B8"/>
    <w:rsid w:val="001C4EC4"/>
    <w:rsid w:val="001D59C3"/>
    <w:rsid w:val="001E57BC"/>
    <w:rsid w:val="001E6E61"/>
    <w:rsid w:val="001F248C"/>
    <w:rsid w:val="002023D4"/>
    <w:rsid w:val="00214571"/>
    <w:rsid w:val="00245597"/>
    <w:rsid w:val="00252C83"/>
    <w:rsid w:val="0025564D"/>
    <w:rsid w:val="00262243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30B60"/>
    <w:rsid w:val="00342958"/>
    <w:rsid w:val="00344C56"/>
    <w:rsid w:val="00372B38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108"/>
    <w:rsid w:val="00443ACF"/>
    <w:rsid w:val="00454881"/>
    <w:rsid w:val="00474201"/>
    <w:rsid w:val="004849EC"/>
    <w:rsid w:val="004B72EE"/>
    <w:rsid w:val="004C0253"/>
    <w:rsid w:val="004C4E92"/>
    <w:rsid w:val="004E7348"/>
    <w:rsid w:val="0050613D"/>
    <w:rsid w:val="005061E2"/>
    <w:rsid w:val="00513324"/>
    <w:rsid w:val="0052479B"/>
    <w:rsid w:val="005441C7"/>
    <w:rsid w:val="00566A83"/>
    <w:rsid w:val="00572B5E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74283"/>
    <w:rsid w:val="00682AA3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D7B8D"/>
    <w:rsid w:val="007F216E"/>
    <w:rsid w:val="007F5998"/>
    <w:rsid w:val="00802095"/>
    <w:rsid w:val="008101C0"/>
    <w:rsid w:val="008174BC"/>
    <w:rsid w:val="0082692C"/>
    <w:rsid w:val="00833FAC"/>
    <w:rsid w:val="00870057"/>
    <w:rsid w:val="0089283F"/>
    <w:rsid w:val="008C27AA"/>
    <w:rsid w:val="008C60F0"/>
    <w:rsid w:val="008C7290"/>
    <w:rsid w:val="008E5681"/>
    <w:rsid w:val="00903073"/>
    <w:rsid w:val="009049D8"/>
    <w:rsid w:val="00925934"/>
    <w:rsid w:val="00925FFD"/>
    <w:rsid w:val="00932957"/>
    <w:rsid w:val="009371CD"/>
    <w:rsid w:val="009378C5"/>
    <w:rsid w:val="00945428"/>
    <w:rsid w:val="00951CA0"/>
    <w:rsid w:val="00955FE9"/>
    <w:rsid w:val="009614AA"/>
    <w:rsid w:val="00962DF9"/>
    <w:rsid w:val="00963DA3"/>
    <w:rsid w:val="00981E68"/>
    <w:rsid w:val="0098239A"/>
    <w:rsid w:val="009873DE"/>
    <w:rsid w:val="00996300"/>
    <w:rsid w:val="009A3FE5"/>
    <w:rsid w:val="009B03C0"/>
    <w:rsid w:val="009B10ED"/>
    <w:rsid w:val="009B1C9E"/>
    <w:rsid w:val="009D4E37"/>
    <w:rsid w:val="00A02BAB"/>
    <w:rsid w:val="00A11174"/>
    <w:rsid w:val="00A15F0D"/>
    <w:rsid w:val="00A16F1B"/>
    <w:rsid w:val="00A21F04"/>
    <w:rsid w:val="00A41C52"/>
    <w:rsid w:val="00A44F19"/>
    <w:rsid w:val="00A54FAA"/>
    <w:rsid w:val="00A570E0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1004C"/>
    <w:rsid w:val="00B24471"/>
    <w:rsid w:val="00B33AA2"/>
    <w:rsid w:val="00B37D3C"/>
    <w:rsid w:val="00B610E0"/>
    <w:rsid w:val="00B634F4"/>
    <w:rsid w:val="00B71BD1"/>
    <w:rsid w:val="00B80D5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D242C"/>
    <w:rsid w:val="00BF1CB3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7722F"/>
    <w:rsid w:val="00C809C6"/>
    <w:rsid w:val="00C96050"/>
    <w:rsid w:val="00C9731B"/>
    <w:rsid w:val="00CB1DA8"/>
    <w:rsid w:val="00CC46EE"/>
    <w:rsid w:val="00CD20A4"/>
    <w:rsid w:val="00CE19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41631"/>
    <w:rsid w:val="00D50C9A"/>
    <w:rsid w:val="00D724C0"/>
    <w:rsid w:val="00D75F10"/>
    <w:rsid w:val="00D814B0"/>
    <w:rsid w:val="00D840D2"/>
    <w:rsid w:val="00D948F7"/>
    <w:rsid w:val="00DC65FC"/>
    <w:rsid w:val="00DD0F5A"/>
    <w:rsid w:val="00DD4EC2"/>
    <w:rsid w:val="00DD5C31"/>
    <w:rsid w:val="00DD63CD"/>
    <w:rsid w:val="00DE1FB1"/>
    <w:rsid w:val="00DE4A64"/>
    <w:rsid w:val="00DF7579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54323"/>
    <w:rsid w:val="00E75FFC"/>
    <w:rsid w:val="00E864AD"/>
    <w:rsid w:val="00E95610"/>
    <w:rsid w:val="00EA3260"/>
    <w:rsid w:val="00EA3AF5"/>
    <w:rsid w:val="00EB3BC9"/>
    <w:rsid w:val="00ED1099"/>
    <w:rsid w:val="00F07878"/>
    <w:rsid w:val="00F50AEC"/>
    <w:rsid w:val="00F64C52"/>
    <w:rsid w:val="00F659E1"/>
    <w:rsid w:val="00F7140F"/>
    <w:rsid w:val="00FA65EA"/>
    <w:rsid w:val="00FB1459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1438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2022-08-02T20:07:00Z</cp:lastPrinted>
  <dcterms:created xsi:type="dcterms:W3CDTF">2022-08-02T20:08:00Z</dcterms:created>
  <dcterms:modified xsi:type="dcterms:W3CDTF">2022-08-02T20:08:00Z</dcterms:modified>
</cp:coreProperties>
</file>