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60" w:rsidRPr="003C1506" w:rsidRDefault="007308F8" w:rsidP="003C15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>TERMO DE HOMOLOGAÇÃO e ADJUDICAÇÃO</w:t>
      </w:r>
    </w:p>
    <w:p w:rsidR="00BA2E60" w:rsidRPr="003C1506" w:rsidRDefault="00BA2E60" w:rsidP="003C1506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BA2E60" w:rsidRPr="003C1506" w:rsidRDefault="00BA2E60" w:rsidP="003C1506">
      <w:pPr>
        <w:ind w:left="0" w:hanging="2"/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BA2E60" w:rsidRPr="003C1506" w:rsidRDefault="007308F8" w:rsidP="003C1506">
      <w:p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C1506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6B7E05" w:rsidRPr="003C1506">
        <w:rPr>
          <w:rFonts w:ascii="Arial" w:eastAsia="Arial" w:hAnsi="Arial" w:cs="Arial"/>
          <w:color w:val="000000"/>
          <w:sz w:val="18"/>
          <w:szCs w:val="18"/>
        </w:rPr>
        <w:t xml:space="preserve">Gestor da </w:t>
      </w:r>
      <w:r w:rsidR="00A007C2" w:rsidRPr="003C1506">
        <w:rPr>
          <w:rFonts w:ascii="Arial" w:eastAsia="Arial" w:hAnsi="Arial" w:cs="Arial"/>
          <w:color w:val="000000"/>
          <w:sz w:val="18"/>
          <w:szCs w:val="18"/>
        </w:rPr>
        <w:t>Prefeitura Municipal</w:t>
      </w:r>
      <w:r w:rsidR="006B7E05" w:rsidRPr="003C1506">
        <w:rPr>
          <w:rFonts w:ascii="Arial" w:eastAsia="Arial" w:hAnsi="Arial" w:cs="Arial"/>
          <w:color w:val="000000"/>
          <w:sz w:val="18"/>
          <w:szCs w:val="18"/>
        </w:rPr>
        <w:t xml:space="preserve"> de Tocantínia</w:t>
      </w:r>
      <w:r w:rsidRPr="003C1506">
        <w:rPr>
          <w:rFonts w:ascii="Arial" w:eastAsia="Arial" w:hAnsi="Arial" w:cs="Arial"/>
          <w:color w:val="000000"/>
          <w:sz w:val="18"/>
          <w:szCs w:val="18"/>
        </w:rPr>
        <w:t>, Estado do Tocantins, no uso de suas atribuições e, considerando a regularidade do presente processo licitatório, nos termos da Lei 8.666/93,</w:t>
      </w:r>
    </w:p>
    <w:p w:rsidR="00BA2E60" w:rsidRPr="003C1506" w:rsidRDefault="00BA2E60" w:rsidP="003C1506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Pr="003C1506" w:rsidRDefault="007308F8" w:rsidP="003C1506">
      <w:pPr>
        <w:ind w:left="0" w:hanging="2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3C1506">
        <w:rPr>
          <w:rFonts w:ascii="Arial" w:eastAsia="Arial" w:hAnsi="Arial" w:cs="Arial"/>
          <w:b/>
          <w:sz w:val="18"/>
          <w:szCs w:val="18"/>
          <w:u w:val="single"/>
        </w:rPr>
        <w:t>R E S O L V E:</w:t>
      </w:r>
    </w:p>
    <w:p w:rsidR="00BA2E60" w:rsidRPr="003C1506" w:rsidRDefault="00BA2E60" w:rsidP="003C1506">
      <w:pPr>
        <w:ind w:left="0" w:hanging="2"/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BA2E60" w:rsidRPr="003C1506" w:rsidRDefault="00BA2E60" w:rsidP="003C1506">
      <w:pPr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BA2E60" w:rsidRPr="003C1506" w:rsidRDefault="007308F8" w:rsidP="003C1506">
      <w:pPr>
        <w:spacing w:line="276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3C1506">
        <w:rPr>
          <w:rFonts w:ascii="Arial" w:eastAsia="Arial" w:hAnsi="Arial" w:cs="Arial"/>
          <w:b/>
          <w:sz w:val="18"/>
          <w:szCs w:val="18"/>
        </w:rPr>
        <w:t xml:space="preserve">1. HOMOLOGAR </w:t>
      </w:r>
      <w:r w:rsidRPr="003C1506">
        <w:rPr>
          <w:rFonts w:ascii="Arial" w:eastAsia="Arial" w:hAnsi="Arial" w:cs="Arial"/>
          <w:sz w:val="18"/>
          <w:szCs w:val="18"/>
        </w:rPr>
        <w:t xml:space="preserve">a decisão da Comissão Permanente de Licitação em relação à CARTA CONVITE nº </w:t>
      </w:r>
      <w:r w:rsidR="00B6198B" w:rsidRPr="003C1506">
        <w:rPr>
          <w:rFonts w:ascii="Arial" w:eastAsia="Arial" w:hAnsi="Arial" w:cs="Arial"/>
          <w:sz w:val="18"/>
          <w:szCs w:val="18"/>
        </w:rPr>
        <w:t>001/2022</w:t>
      </w:r>
      <w:r w:rsidRPr="003C1506">
        <w:rPr>
          <w:rFonts w:ascii="Arial" w:eastAsia="Arial" w:hAnsi="Arial" w:cs="Arial"/>
          <w:sz w:val="18"/>
          <w:szCs w:val="18"/>
        </w:rPr>
        <w:t xml:space="preserve">, de </w:t>
      </w:r>
      <w:r w:rsidR="00B6198B" w:rsidRPr="003C1506">
        <w:rPr>
          <w:rFonts w:ascii="Arial" w:eastAsia="Arial" w:hAnsi="Arial" w:cs="Arial"/>
          <w:sz w:val="18"/>
          <w:szCs w:val="18"/>
        </w:rPr>
        <w:t>20 de abril de 2022</w:t>
      </w:r>
      <w:r w:rsidRPr="003C1506">
        <w:rPr>
          <w:rFonts w:ascii="Arial" w:eastAsia="Arial" w:hAnsi="Arial" w:cs="Arial"/>
          <w:sz w:val="18"/>
          <w:szCs w:val="18"/>
        </w:rPr>
        <w:t xml:space="preserve"> que visa à</w:t>
      </w:r>
      <w:r w:rsidRPr="003C1506">
        <w:rPr>
          <w:rFonts w:ascii="Arial" w:eastAsia="Arial" w:hAnsi="Arial" w:cs="Arial"/>
          <w:b/>
          <w:sz w:val="18"/>
          <w:szCs w:val="18"/>
        </w:rPr>
        <w:t xml:space="preserve"> </w:t>
      </w:r>
      <w:r w:rsidR="00453D97" w:rsidRPr="003C1506">
        <w:rPr>
          <w:rFonts w:ascii="Arial" w:hAnsi="Arial" w:cs="Arial"/>
          <w:b/>
          <w:sz w:val="18"/>
          <w:szCs w:val="18"/>
        </w:rPr>
        <w:t>CONTRATAÇÃO DE PESSOA JURÍDICA PARA PRESTAÇÃO DE SERVIÇOS TÉCNICOS PROFISSIONAIS ESPECIALIZADOS EM TODO O PROCESSO DE REGULARIZAÇÃO FUNDIÁRIA URBANA DE INTERESSE SOCIAL - REURB-S; REGULARIZAÇÃO FUNDIÁRIA URBANA INTERESSE ESPECÍFICO - REURB-E E REGULARIZAÇÃO FUNDIÁRIA URBANA INOMINADA – REURB-I, CONFORME A LEI FEDERAL 13.465 DE 2017 E DECRETO FEDERAL 9.310 DE 2018</w:t>
      </w:r>
      <w:r w:rsidRPr="003C1506">
        <w:rPr>
          <w:rFonts w:ascii="Arial" w:eastAsia="Arial" w:hAnsi="Arial" w:cs="Arial"/>
          <w:b/>
          <w:sz w:val="18"/>
          <w:szCs w:val="18"/>
        </w:rPr>
        <w:t>.</w:t>
      </w:r>
    </w:p>
    <w:p w:rsidR="00BA2E60" w:rsidRPr="003C1506" w:rsidRDefault="00BA2E60" w:rsidP="003C1506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Pr="003C1506" w:rsidRDefault="007308F8" w:rsidP="003C15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18"/>
          <w:szCs w:val="18"/>
        </w:rPr>
      </w:pP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2. ADJUDICAR </w:t>
      </w:r>
      <w:r w:rsidRPr="003C1506">
        <w:rPr>
          <w:rFonts w:ascii="Arial" w:eastAsia="Arial" w:hAnsi="Arial" w:cs="Arial"/>
          <w:color w:val="000000"/>
          <w:sz w:val="18"/>
          <w:szCs w:val="18"/>
        </w:rPr>
        <w:t xml:space="preserve">o objeto licitado a favor </w:t>
      </w:r>
      <w:r w:rsidR="00C525CA" w:rsidRPr="003C1506">
        <w:rPr>
          <w:rFonts w:ascii="Arial" w:eastAsia="Arial" w:hAnsi="Arial" w:cs="Arial"/>
          <w:color w:val="000000"/>
          <w:sz w:val="18"/>
          <w:szCs w:val="18"/>
        </w:rPr>
        <w:t xml:space="preserve">de </w:t>
      </w:r>
      <w:r w:rsidR="00D04F88" w:rsidRPr="003C1506">
        <w:rPr>
          <w:rFonts w:ascii="Arial" w:eastAsia="Arial" w:hAnsi="Arial" w:cs="Arial"/>
          <w:b/>
          <w:color w:val="000000"/>
          <w:sz w:val="18"/>
          <w:szCs w:val="18"/>
        </w:rPr>
        <w:t>N C N PARENTE - EIRELI</w:t>
      </w: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, </w:t>
      </w:r>
      <w:r w:rsidRPr="003C1506">
        <w:rPr>
          <w:rFonts w:ascii="Arial" w:eastAsia="Arial" w:hAnsi="Arial" w:cs="Arial"/>
          <w:color w:val="000000"/>
          <w:sz w:val="18"/>
          <w:szCs w:val="18"/>
        </w:rPr>
        <w:t xml:space="preserve">inscrita no </w:t>
      </w: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CNPJ Nº </w:t>
      </w:r>
      <w:r w:rsidR="00D04F88" w:rsidRPr="003C1506">
        <w:rPr>
          <w:rFonts w:ascii="Arial" w:eastAsia="Arial" w:hAnsi="Arial" w:cs="Arial"/>
          <w:b/>
          <w:color w:val="000000"/>
          <w:sz w:val="18"/>
          <w:szCs w:val="18"/>
        </w:rPr>
        <w:t>27.906.373/0001-82</w:t>
      </w: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, </w:t>
      </w:r>
      <w:r w:rsidRPr="003C1506">
        <w:rPr>
          <w:rFonts w:ascii="Arial" w:eastAsia="Arial" w:hAnsi="Arial" w:cs="Arial"/>
          <w:color w:val="000000"/>
          <w:sz w:val="18"/>
          <w:szCs w:val="18"/>
        </w:rPr>
        <w:t xml:space="preserve">pelo valor de </w:t>
      </w: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R$ </w:t>
      </w:r>
      <w:r w:rsidR="00D04F88" w:rsidRPr="003C1506">
        <w:rPr>
          <w:rFonts w:ascii="Arial" w:eastAsia="Arial" w:hAnsi="Arial" w:cs="Arial"/>
          <w:b/>
          <w:color w:val="000000"/>
          <w:sz w:val="18"/>
          <w:szCs w:val="18"/>
        </w:rPr>
        <w:t>197.000,00 (cento e noventa e sete mil reais)</w:t>
      </w:r>
      <w:r w:rsidR="00C525CA"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 em</w:t>
      </w:r>
      <w:r w:rsidRPr="003C1506">
        <w:rPr>
          <w:rFonts w:ascii="Arial" w:eastAsia="Arial" w:hAnsi="Arial" w:cs="Arial"/>
          <w:color w:val="000000"/>
          <w:sz w:val="18"/>
          <w:szCs w:val="18"/>
        </w:rPr>
        <w:t xml:space="preserve"> razão do menor preço global ofertado.</w:t>
      </w:r>
      <w:r w:rsidRPr="003C1506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:rsidR="00BA2E60" w:rsidRPr="003C1506" w:rsidRDefault="00BA2E60" w:rsidP="003C1506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Pr="003C1506" w:rsidRDefault="007308F8" w:rsidP="003C1506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3C1506">
        <w:rPr>
          <w:rFonts w:ascii="Arial" w:eastAsia="Arial" w:hAnsi="Arial" w:cs="Arial"/>
          <w:b/>
          <w:sz w:val="18"/>
          <w:szCs w:val="18"/>
        </w:rPr>
        <w:t xml:space="preserve">3. DETERMINAR </w:t>
      </w:r>
      <w:r w:rsidRPr="003C1506">
        <w:rPr>
          <w:rFonts w:ascii="Arial" w:eastAsia="Arial" w:hAnsi="Arial" w:cs="Arial"/>
          <w:sz w:val="18"/>
          <w:szCs w:val="18"/>
        </w:rPr>
        <w:t>à Secretaria de Administração que proceda ao encaminhamento do processo ao setor de contabilidade para os registros orçamentários.</w:t>
      </w:r>
    </w:p>
    <w:p w:rsidR="00BA2E60" w:rsidRPr="003C1506" w:rsidRDefault="00BA2E60" w:rsidP="003C1506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Pr="003C1506" w:rsidRDefault="006B7E05" w:rsidP="003C1506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3C1506">
        <w:rPr>
          <w:rFonts w:ascii="Arial" w:eastAsia="Arial" w:hAnsi="Arial" w:cs="Arial"/>
          <w:b/>
          <w:sz w:val="18"/>
          <w:szCs w:val="18"/>
        </w:rPr>
        <w:t xml:space="preserve"> SECRETARIA MUNICIPAL DE ADMINISTRAÇÃO DE TOCANTÍNIA</w:t>
      </w:r>
      <w:r w:rsidR="007308F8" w:rsidRPr="003C1506">
        <w:rPr>
          <w:rFonts w:ascii="Arial" w:eastAsia="Arial" w:hAnsi="Arial" w:cs="Arial"/>
          <w:b/>
          <w:sz w:val="18"/>
          <w:szCs w:val="18"/>
        </w:rPr>
        <w:t xml:space="preserve">, </w:t>
      </w:r>
      <w:r w:rsidR="007308F8" w:rsidRPr="003C1506">
        <w:rPr>
          <w:rFonts w:ascii="Arial" w:eastAsia="Arial" w:hAnsi="Arial" w:cs="Arial"/>
          <w:sz w:val="18"/>
          <w:szCs w:val="18"/>
        </w:rPr>
        <w:t xml:space="preserve">Estado do Tocantins, aos </w:t>
      </w:r>
      <w:r w:rsidR="00E768DC" w:rsidRPr="003C1506">
        <w:rPr>
          <w:rFonts w:ascii="Arial" w:eastAsia="Arial" w:hAnsi="Arial" w:cs="Arial"/>
          <w:sz w:val="18"/>
          <w:szCs w:val="18"/>
        </w:rPr>
        <w:t>11 dias do mês de maio do ano de dois mil e vinte e dois</w:t>
      </w:r>
      <w:r w:rsidRPr="003C1506">
        <w:rPr>
          <w:rFonts w:ascii="Arial" w:eastAsia="Arial" w:hAnsi="Arial" w:cs="Arial"/>
          <w:sz w:val="18"/>
          <w:szCs w:val="18"/>
        </w:rPr>
        <w:t>.</w:t>
      </w:r>
    </w:p>
    <w:p w:rsidR="00094AB7" w:rsidRPr="003C1506" w:rsidRDefault="00094AB7" w:rsidP="003C1506">
      <w:pPr>
        <w:spacing w:line="276" w:lineRule="auto"/>
        <w:ind w:leftChars="0" w:left="0" w:firstLineChars="0" w:firstLine="0"/>
        <w:rPr>
          <w:rFonts w:ascii="Arial" w:hAnsi="Arial" w:cs="Arial"/>
          <w:sz w:val="18"/>
          <w:szCs w:val="18"/>
        </w:rPr>
      </w:pPr>
    </w:p>
    <w:p w:rsidR="00094AB7" w:rsidRPr="003C1506" w:rsidRDefault="00596178" w:rsidP="003C1506">
      <w:pPr>
        <w:pStyle w:val="Ttulo7"/>
        <w:ind w:left="0" w:hanging="2"/>
        <w:jc w:val="left"/>
        <w:rPr>
          <w:rFonts w:cs="Arial"/>
          <w:sz w:val="18"/>
          <w:szCs w:val="18"/>
        </w:rPr>
      </w:pPr>
      <w:r w:rsidRPr="003C1506">
        <w:rPr>
          <w:rFonts w:cs="Arial"/>
          <w:sz w:val="18"/>
          <w:szCs w:val="18"/>
        </w:rPr>
        <w:t xml:space="preserve">                       </w:t>
      </w:r>
    </w:p>
    <w:p w:rsidR="00094AB7" w:rsidRPr="003C1506" w:rsidRDefault="00094AB7" w:rsidP="003C1506">
      <w:pPr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 w:rsidRPr="003C1506">
        <w:rPr>
          <w:rFonts w:ascii="Arial" w:eastAsia="Arial" w:hAnsi="Arial" w:cs="Arial"/>
          <w:b/>
          <w:sz w:val="18"/>
          <w:szCs w:val="18"/>
        </w:rPr>
        <w:t>MANOEL SILVINO GOMES NETO</w:t>
      </w:r>
    </w:p>
    <w:p w:rsidR="00094AB7" w:rsidRPr="003C1506" w:rsidRDefault="00094AB7" w:rsidP="003C1506">
      <w:pPr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 w:rsidRPr="003C1506">
        <w:rPr>
          <w:rFonts w:ascii="Arial" w:eastAsia="Arial" w:hAnsi="Arial" w:cs="Arial"/>
          <w:b/>
          <w:sz w:val="18"/>
          <w:szCs w:val="18"/>
        </w:rPr>
        <w:t>Prefeito Municipal</w:t>
      </w:r>
    </w:p>
    <w:p w:rsidR="00094AB7" w:rsidRPr="003C1506" w:rsidRDefault="00094AB7" w:rsidP="003C1506">
      <w:pPr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</w:p>
    <w:p w:rsidR="00BA2E60" w:rsidRPr="003C1506" w:rsidRDefault="00BA2E60" w:rsidP="003C1506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3C1506" w:rsidRDefault="00C525CA" w:rsidP="003C1506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3C1506" w:rsidRDefault="00C525CA" w:rsidP="003C1506">
      <w:pPr>
        <w:ind w:left="0" w:hanging="2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BA2E60" w:rsidRPr="003318FF" w:rsidRDefault="00BA2E60" w:rsidP="00596178">
      <w:pPr>
        <w:ind w:leftChars="0" w:left="0" w:firstLineChars="0" w:firstLine="0"/>
        <w:rPr>
          <w:rFonts w:ascii="Arial" w:eastAsia="Arial" w:hAnsi="Arial" w:cs="Arial"/>
        </w:rPr>
      </w:pPr>
    </w:p>
    <w:sectPr w:rsidR="00BA2E60" w:rsidRPr="00331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45" w:rsidRDefault="00145245">
      <w:pPr>
        <w:spacing w:line="240" w:lineRule="auto"/>
        <w:ind w:left="0" w:hanging="2"/>
      </w:pPr>
      <w:r>
        <w:separator/>
      </w:r>
    </w:p>
  </w:endnote>
  <w:endnote w:type="continuationSeparator" w:id="0">
    <w:p w:rsidR="00145245" w:rsidRDefault="001452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45" w:rsidRDefault="00145245">
      <w:pPr>
        <w:spacing w:line="240" w:lineRule="auto"/>
        <w:ind w:left="0" w:hanging="2"/>
      </w:pPr>
      <w:r>
        <w:separator/>
      </w:r>
    </w:p>
  </w:footnote>
  <w:footnote w:type="continuationSeparator" w:id="0">
    <w:p w:rsidR="00145245" w:rsidRDefault="001452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6345"/>
        <w:tab w:val="right" w:pos="8504"/>
      </w:tabs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-735964</wp:posOffset>
          </wp:positionH>
          <wp:positionV relativeFrom="paragraph">
            <wp:posOffset>140335</wp:posOffset>
          </wp:positionV>
          <wp:extent cx="933450" cy="8953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6345"/>
        <w:tab w:val="right" w:pos="8504"/>
      </w:tabs>
      <w:ind w:left="0" w:hanging="2"/>
      <w:rPr>
        <w:color w:val="000000"/>
      </w:rPr>
    </w:pPr>
    <w:r>
      <w:rPr>
        <w:color w:val="000000"/>
      </w:rPr>
      <w:tab/>
    </w:r>
  </w:p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ESTADO DO TOCANTINS</w:t>
    </w:r>
  </w:p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PODER EXECUTIVO MUNICIPAL DE TOCANTÍNIA – Setor de Licitações</w:t>
    </w:r>
  </w:p>
  <w:p w:rsidR="00BA2E60" w:rsidRDefault="00C52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SECRETARIA MUNICIPAL DE TOCANTINÍA-TO </w:t>
    </w:r>
  </w:p>
  <w:p w:rsidR="00BA2E60" w:rsidRPr="00C525CA" w:rsidRDefault="007308F8" w:rsidP="00C525CA">
    <w:pPr>
      <w:pBdr>
        <w:top w:val="nil"/>
        <w:left w:val="nil"/>
        <w:bottom w:val="nil"/>
        <w:right w:val="nil"/>
        <w:between w:val="nil"/>
      </w:pBdr>
      <w:tabs>
        <w:tab w:val="left" w:pos="1230"/>
        <w:tab w:val="center" w:pos="4252"/>
        <w:tab w:val="right" w:pos="8504"/>
      </w:tabs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Administração 2021-2024</w:t>
    </w:r>
  </w:p>
  <w:tbl>
    <w:tblPr>
      <w:tblStyle w:val="a"/>
      <w:tblW w:w="8487" w:type="dxa"/>
      <w:tblInd w:w="0" w:type="dxa"/>
      <w:tblLayout w:type="fixed"/>
      <w:tblLook w:val="0000" w:firstRow="0" w:lastRow="0" w:firstColumn="0" w:lastColumn="0" w:noHBand="0" w:noVBand="0"/>
    </w:tblPr>
    <w:tblGrid>
      <w:gridCol w:w="8487"/>
    </w:tblGrid>
    <w:tr w:rsidR="00BA2E60">
      <w:trPr>
        <w:trHeight w:val="338"/>
      </w:trPr>
      <w:tc>
        <w:tcPr>
          <w:tcW w:w="84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FF0000"/>
          </w:tcBorders>
        </w:tcPr>
        <w:p w:rsidR="00BA2E60" w:rsidRDefault="00C525CA" w:rsidP="00971A8D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 w:line="240" w:lineRule="auto"/>
            <w:ind w:left="0" w:hanging="2"/>
            <w:jc w:val="center"/>
            <w:rPr>
              <w:rFonts w:ascii="Arial" w:eastAsia="Arial" w:hAnsi="Arial" w:cs="Arial"/>
              <w:b/>
              <w:color w:val="0070C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70C0"/>
              <w:sz w:val="20"/>
              <w:szCs w:val="20"/>
            </w:rPr>
            <w:t>CARTA CONVITE N</w:t>
          </w:r>
          <w:r w:rsidR="007308F8">
            <w:rPr>
              <w:rFonts w:ascii="Arial" w:eastAsia="Arial" w:hAnsi="Arial" w:cs="Arial"/>
              <w:b/>
              <w:color w:val="0070C0"/>
              <w:sz w:val="20"/>
              <w:szCs w:val="20"/>
            </w:rPr>
            <w:t xml:space="preserve">º </w:t>
          </w:r>
          <w:r w:rsidR="00453D97">
            <w:rPr>
              <w:rFonts w:ascii="Arial" w:eastAsia="Arial" w:hAnsi="Arial" w:cs="Arial"/>
              <w:b/>
              <w:color w:val="0070C0"/>
              <w:sz w:val="20"/>
              <w:szCs w:val="20"/>
            </w:rPr>
            <w:t>001</w:t>
          </w:r>
          <w:r w:rsidR="00971A8D">
            <w:rPr>
              <w:rFonts w:ascii="Arial" w:eastAsia="Arial" w:hAnsi="Arial" w:cs="Arial"/>
              <w:b/>
              <w:color w:val="0070C0"/>
              <w:sz w:val="20"/>
              <w:szCs w:val="20"/>
            </w:rPr>
            <w:t>/2022</w:t>
          </w:r>
        </w:p>
      </w:tc>
    </w:tr>
  </w:tbl>
  <w:p w:rsidR="00BA2E60" w:rsidRDefault="00BA2E60" w:rsidP="00C52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60"/>
    <w:rsid w:val="00074FA1"/>
    <w:rsid w:val="00094AB7"/>
    <w:rsid w:val="00145245"/>
    <w:rsid w:val="00240BB1"/>
    <w:rsid w:val="002A16AA"/>
    <w:rsid w:val="002B4341"/>
    <w:rsid w:val="003318FF"/>
    <w:rsid w:val="003C1506"/>
    <w:rsid w:val="004264D2"/>
    <w:rsid w:val="00453D97"/>
    <w:rsid w:val="00596178"/>
    <w:rsid w:val="006B7E05"/>
    <w:rsid w:val="006C003F"/>
    <w:rsid w:val="007308F8"/>
    <w:rsid w:val="00971A8D"/>
    <w:rsid w:val="00A007C2"/>
    <w:rsid w:val="00B6198B"/>
    <w:rsid w:val="00BA2E60"/>
    <w:rsid w:val="00C1405A"/>
    <w:rsid w:val="00C525CA"/>
    <w:rsid w:val="00D04F88"/>
    <w:rsid w:val="00E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AB19F-2DBC-47D7-A977-5C744E2F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pPr>
      <w:keepNext/>
      <w:spacing w:before="60" w:after="60"/>
      <w:jc w:val="center"/>
      <w:outlineLvl w:val="5"/>
    </w:pPr>
    <w:rPr>
      <w:b/>
      <w:color w:val="0000FF"/>
      <w:sz w:val="36"/>
      <w:szCs w:val="20"/>
    </w:rPr>
  </w:style>
  <w:style w:type="paragraph" w:styleId="Ttulo7">
    <w:name w:val="heading 7"/>
    <w:basedOn w:val="Normal"/>
    <w:next w:val="Normal"/>
    <w:pPr>
      <w:keepNext/>
      <w:jc w:val="both"/>
      <w:outlineLvl w:val="6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color w:val="0000FF"/>
      <w:w w:val="100"/>
      <w:position w:val="-1"/>
      <w:sz w:val="36"/>
      <w:szCs w:val="20"/>
      <w:effect w:val="none"/>
      <w:vertAlign w:val="baseline"/>
      <w:cs w:val="0"/>
      <w:em w:val="none"/>
      <w:lang w:eastAsia="pt-BR"/>
    </w:rPr>
  </w:style>
  <w:style w:type="character" w:customStyle="1" w:styleId="Ttulo7Char">
    <w:name w:val="Título 7 Char"/>
    <w:rPr>
      <w:rFonts w:ascii="Arial" w:eastAsia="Times New Roman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CabealhohdheCabealhosuperior">
    <w:name w:val="Cabeçalho;hd;he;Cabeçalho superio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hdCharheCharCabealhosuperiorChar">
    <w:name w:val="Cabeçalho Char;hd Char;he Char;Cabeçalho superio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tabs>
        <w:tab w:val="left" w:pos="-2127"/>
      </w:tabs>
      <w:jc w:val="both"/>
    </w:pPr>
    <w:rPr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25C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25C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R0D9QzgJuY7EW4Aq0STd/thfoQ==">AMUW2mVNWA8b9SXobe7Fo1HApBlsEl3Ih+E7QU/HZwR1ewPK9a+1BtNL+J5NdSncptZGzYh7wfTsnr6fFSGF3YxZRZwHjASZC96qvg9s7oUvIeLnMuI47hI=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14</cp:revision>
  <dcterms:created xsi:type="dcterms:W3CDTF">2014-09-18T11:32:00Z</dcterms:created>
  <dcterms:modified xsi:type="dcterms:W3CDTF">2022-06-24T13:43:00Z</dcterms:modified>
</cp:coreProperties>
</file>